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Протокол итогов закупа способом запроса ценовых предложений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797B38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11</w:t>
      </w:r>
      <w:r w:rsidR="006B3F0C" w:rsidRPr="001622E5">
        <w:rPr>
          <w:rFonts w:ascii="Times New Roman" w:hAnsi="Times New Roman" w:cs="Times New Roman"/>
          <w:sz w:val="18"/>
          <w:szCs w:val="18"/>
        </w:rPr>
        <w:t>.0</w:t>
      </w:r>
      <w:r w:rsidRPr="001622E5">
        <w:rPr>
          <w:rFonts w:ascii="Times New Roman" w:hAnsi="Times New Roman" w:cs="Times New Roman"/>
          <w:sz w:val="18"/>
          <w:szCs w:val="18"/>
        </w:rPr>
        <w:t>3</w:t>
      </w:r>
      <w:r w:rsidR="006B3F0C" w:rsidRPr="001622E5">
        <w:rPr>
          <w:rFonts w:ascii="Times New Roman" w:hAnsi="Times New Roman" w:cs="Times New Roman"/>
          <w:sz w:val="18"/>
          <w:szCs w:val="18"/>
        </w:rPr>
        <w:t>.2024 .г</w:t>
      </w:r>
    </w:p>
    <w:p w:rsidR="006B3F0C" w:rsidRPr="001622E5" w:rsidRDefault="006B3F0C" w:rsidP="006B3F0C">
      <w:pPr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Организатор: БИН 060340005705, Коммунальное государственное предприятие "Сарыкольскаярайоная больница" Управления здравоохранения акиматаКостанайской области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Закуп способом проведения 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запроса ценовых предложений</w:t>
      </w:r>
      <w:r w:rsidRPr="001622E5">
        <w:rPr>
          <w:rFonts w:ascii="Times New Roman" w:hAnsi="Times New Roman" w:cs="Times New Roman"/>
          <w:sz w:val="18"/>
          <w:szCs w:val="18"/>
        </w:rPr>
        <w:t xml:space="preserve"> в соответствии с "Правила организации и проведения закупа лекарственных средств и медицинских изделий, фармацевтических услуг" утвержденными Постановлением Правительства Республики Казахстан от 7 июня 2023 года №110 (далее - Правила).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№ объявления: </w:t>
      </w:r>
      <w:r w:rsidR="00797B38" w:rsidRPr="001622E5">
        <w:rPr>
          <w:rFonts w:ascii="Times New Roman" w:hAnsi="Times New Roman" w:cs="Times New Roman"/>
          <w:sz w:val="18"/>
          <w:szCs w:val="18"/>
        </w:rPr>
        <w:t>5</w:t>
      </w:r>
      <w:r w:rsidRPr="001622E5">
        <w:rPr>
          <w:rFonts w:ascii="Times New Roman" w:hAnsi="Times New Roman" w:cs="Times New Roman"/>
          <w:sz w:val="18"/>
          <w:szCs w:val="18"/>
        </w:rPr>
        <w:t>-2024.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начала приема конвертов с ценовыми предложениями: </w:t>
      </w:r>
      <w:r w:rsidR="00797B38" w:rsidRPr="001622E5">
        <w:rPr>
          <w:rFonts w:ascii="Times New Roman" w:hAnsi="Times New Roman" w:cs="Times New Roman"/>
          <w:sz w:val="18"/>
          <w:szCs w:val="18"/>
        </w:rPr>
        <w:t>28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797B38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окончания приема конвертов с ценовыми предложениями: </w:t>
      </w:r>
      <w:r w:rsidR="00F25EDC" w:rsidRPr="001622E5">
        <w:rPr>
          <w:rFonts w:ascii="Times New Roman" w:hAnsi="Times New Roman" w:cs="Times New Roman"/>
          <w:sz w:val="18"/>
          <w:szCs w:val="18"/>
        </w:rPr>
        <w:t>0</w:t>
      </w:r>
      <w:r w:rsidR="00797B38" w:rsidRPr="001622E5">
        <w:rPr>
          <w:rFonts w:ascii="Times New Roman" w:hAnsi="Times New Roman" w:cs="Times New Roman"/>
          <w:sz w:val="18"/>
          <w:szCs w:val="18"/>
        </w:rPr>
        <w:t>6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797B38" w:rsidRPr="001622E5">
        <w:rPr>
          <w:rFonts w:ascii="Times New Roman" w:hAnsi="Times New Roman" w:cs="Times New Roman"/>
          <w:sz w:val="18"/>
          <w:szCs w:val="18"/>
        </w:rPr>
        <w:t>3</w:t>
      </w:r>
      <w:r w:rsidRPr="001622E5">
        <w:rPr>
          <w:rFonts w:ascii="Times New Roman" w:hAnsi="Times New Roman" w:cs="Times New Roman"/>
          <w:sz w:val="18"/>
          <w:szCs w:val="18"/>
        </w:rPr>
        <w:t>.2024 ,.г 1</w:t>
      </w:r>
      <w:r w:rsidR="00F25EDC" w:rsidRPr="001622E5">
        <w:rPr>
          <w:rFonts w:ascii="Times New Roman" w:hAnsi="Times New Roman" w:cs="Times New Roman"/>
          <w:sz w:val="18"/>
          <w:szCs w:val="18"/>
        </w:rPr>
        <w:t>2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 xml:space="preserve">Дата и время вскрытия конвертов с ценовыми предложениями: </w:t>
      </w:r>
      <w:r w:rsidR="00F25EDC" w:rsidRPr="001622E5">
        <w:rPr>
          <w:rFonts w:ascii="Times New Roman" w:hAnsi="Times New Roman" w:cs="Times New Roman"/>
          <w:sz w:val="18"/>
          <w:szCs w:val="18"/>
        </w:rPr>
        <w:t>0</w:t>
      </w:r>
      <w:r w:rsidR="00797B38" w:rsidRPr="001622E5">
        <w:rPr>
          <w:rFonts w:ascii="Times New Roman" w:hAnsi="Times New Roman" w:cs="Times New Roman"/>
          <w:sz w:val="18"/>
          <w:szCs w:val="18"/>
        </w:rPr>
        <w:t>6</w:t>
      </w:r>
      <w:r w:rsidRPr="001622E5">
        <w:rPr>
          <w:rFonts w:ascii="Times New Roman" w:hAnsi="Times New Roman" w:cs="Times New Roman"/>
          <w:sz w:val="18"/>
          <w:szCs w:val="18"/>
        </w:rPr>
        <w:t>.0</w:t>
      </w:r>
      <w:r w:rsidR="00797B38" w:rsidRPr="001622E5">
        <w:rPr>
          <w:rFonts w:ascii="Times New Roman" w:hAnsi="Times New Roman" w:cs="Times New Roman"/>
          <w:sz w:val="18"/>
          <w:szCs w:val="18"/>
        </w:rPr>
        <w:t>3</w:t>
      </w:r>
      <w:r w:rsidRPr="001622E5">
        <w:rPr>
          <w:rFonts w:ascii="Times New Roman" w:hAnsi="Times New Roman" w:cs="Times New Roman"/>
          <w:sz w:val="18"/>
          <w:szCs w:val="18"/>
        </w:rPr>
        <w:t>.2024 г., 1</w:t>
      </w:r>
      <w:r w:rsidR="00F25EDC" w:rsidRPr="001622E5">
        <w:rPr>
          <w:rFonts w:ascii="Times New Roman" w:hAnsi="Times New Roman" w:cs="Times New Roman"/>
          <w:sz w:val="18"/>
          <w:szCs w:val="18"/>
        </w:rPr>
        <w:t>4</w:t>
      </w:r>
      <w:r w:rsidRPr="001622E5">
        <w:rPr>
          <w:rFonts w:ascii="Times New Roman" w:hAnsi="Times New Roman" w:cs="Times New Roman"/>
          <w:sz w:val="18"/>
          <w:szCs w:val="18"/>
        </w:rPr>
        <w:t xml:space="preserve"> .ч 00 мин.</w:t>
      </w: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Адрес организатора: 111600, Казахстан, Костанайская обл., Сарыкольский район, п.Сарыколь, ул. Мендеке батыра 1.</w:t>
      </w:r>
    </w:p>
    <w:p w:rsidR="008D6C9C" w:rsidRPr="001622E5" w:rsidRDefault="008D6C9C" w:rsidP="006B3F0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6B3F0C" w:rsidRPr="001622E5" w:rsidRDefault="006B3F0C" w:rsidP="006B3F0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Состав тендерной комиссии:</w:t>
      </w:r>
    </w:p>
    <w:tbl>
      <w:tblPr>
        <w:tblStyle w:val="a9"/>
        <w:tblW w:w="10631" w:type="dxa"/>
        <w:tblInd w:w="108" w:type="dxa"/>
        <w:tblLook w:val="04A0"/>
      </w:tblPr>
      <w:tblGrid>
        <w:gridCol w:w="566"/>
        <w:gridCol w:w="2978"/>
        <w:gridCol w:w="4111"/>
        <w:gridCol w:w="2976"/>
      </w:tblGrid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978" w:type="dxa"/>
          </w:tcPr>
          <w:p w:rsidR="006B3F0C" w:rsidRPr="001622E5" w:rsidRDefault="006B3F0C" w:rsidP="006B3F0C">
            <w:pPr>
              <w:tabs>
                <w:tab w:val="left" w:pos="940"/>
                <w:tab w:val="center" w:pos="138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ab/>
              <w:t>Ф.И.О.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Должность в организации</w:t>
            </w:r>
          </w:p>
        </w:tc>
        <w:tc>
          <w:tcPr>
            <w:tcW w:w="297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Роль в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БайкуновНургожаАзаматович</w:t>
            </w:r>
          </w:p>
        </w:tc>
        <w:tc>
          <w:tcPr>
            <w:tcW w:w="4111" w:type="dxa"/>
          </w:tcPr>
          <w:p w:rsidR="006B3F0C" w:rsidRPr="001622E5" w:rsidRDefault="006B3CC3" w:rsidP="006B3CC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Заместитель и.о. главного врача</w:t>
            </w:r>
          </w:p>
        </w:tc>
        <w:tc>
          <w:tcPr>
            <w:tcW w:w="2976" w:type="dxa"/>
          </w:tcPr>
          <w:p w:rsidR="006B3F0C" w:rsidRPr="001622E5" w:rsidRDefault="006B3F0C" w:rsidP="006B3F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Председатель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Крывшич Юлия Юрьевна</w:t>
            </w:r>
          </w:p>
        </w:tc>
        <w:tc>
          <w:tcPr>
            <w:tcW w:w="4111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Главная</w:t>
            </w:r>
            <w:r w:rsidR="006B3F0C"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медицинская сестра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78" w:type="dxa"/>
          </w:tcPr>
          <w:p w:rsidR="006B3F0C" w:rsidRPr="001622E5" w:rsidRDefault="006B3CC3" w:rsidP="0079499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Ергеш Эльмира Шынғысқызы</w:t>
            </w:r>
          </w:p>
        </w:tc>
        <w:tc>
          <w:tcPr>
            <w:tcW w:w="4111" w:type="dxa"/>
          </w:tcPr>
          <w:p w:rsidR="006B3F0C" w:rsidRPr="001622E5" w:rsidRDefault="00B73D0B" w:rsidP="005629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Провизор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6B3F0C" w:rsidRPr="001622E5" w:rsidTr="00F16A80">
        <w:tc>
          <w:tcPr>
            <w:tcW w:w="566" w:type="dxa"/>
          </w:tcPr>
          <w:p w:rsidR="006B3F0C" w:rsidRPr="001622E5" w:rsidRDefault="006B3F0C" w:rsidP="007949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78" w:type="dxa"/>
          </w:tcPr>
          <w:p w:rsidR="006B3F0C" w:rsidRPr="001622E5" w:rsidRDefault="00797B38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Костанов Ербол Ергенович</w:t>
            </w:r>
          </w:p>
        </w:tc>
        <w:tc>
          <w:tcPr>
            <w:tcW w:w="4111" w:type="dxa"/>
          </w:tcPr>
          <w:p w:rsidR="006B3F0C" w:rsidRPr="001622E5" w:rsidRDefault="006B3F0C" w:rsidP="007949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Бухгалтер по государственным закупкам</w:t>
            </w:r>
          </w:p>
        </w:tc>
        <w:tc>
          <w:tcPr>
            <w:tcW w:w="2976" w:type="dxa"/>
          </w:tcPr>
          <w:p w:rsidR="006B3F0C" w:rsidRPr="001622E5" w:rsidRDefault="006B3F0C" w:rsidP="00797B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</w:tr>
    </w:tbl>
    <w:p w:rsidR="00044509" w:rsidRPr="001622E5" w:rsidRDefault="00044509" w:rsidP="006B3F0C">
      <w:pPr>
        <w:spacing w:after="0" w:line="240" w:lineRule="auto"/>
        <w:ind w:right="-568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40ADF" w:rsidRPr="001622E5" w:rsidRDefault="006B3F0C" w:rsidP="006B3F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Перечень закупаемых лекарственных средств и медицинских изделий, фармацевтических услуг на общую сумму:</w:t>
      </w:r>
    </w:p>
    <w:tbl>
      <w:tblPr>
        <w:tblpPr w:leftFromText="180" w:rightFromText="180" w:vertAnchor="text" w:tblpX="108" w:tblpY="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820"/>
        <w:gridCol w:w="1984"/>
        <w:gridCol w:w="1985"/>
        <w:gridCol w:w="992"/>
      </w:tblGrid>
      <w:tr w:rsidR="005029EE" w:rsidRPr="001622E5" w:rsidTr="00092D7E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EE" w:rsidRPr="001622E5" w:rsidRDefault="005029EE" w:rsidP="005029EE">
            <w:pPr>
              <w:pStyle w:val="a4"/>
              <w:ind w:left="360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</w:rPr>
              <w:t>Торговое 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  <w:lang w:val="kk-KZ"/>
              </w:rPr>
              <w:t>Ед.изм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9EE" w:rsidRPr="001622E5" w:rsidRDefault="005029EE" w:rsidP="00092D7E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Кол-во</w:t>
            </w:r>
          </w:p>
        </w:tc>
      </w:tr>
      <w:tr w:rsidR="00797B38" w:rsidRPr="001622E5" w:rsidTr="00B83DE2">
        <w:trPr>
          <w:trHeight w:val="5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  <w:lang w:val="kk-KZ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Стакан (небулайзерная камера) для ингалятора OMRON C 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Стакан (небулайзерная камера) для ингалятора OMRON C 803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5 600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Кабель пациента 10 отведений для ЭКГ аппарата Аксион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Лампа ультрафиолетовая бактерицидная Т8-30W. Срок службы – 8000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Облучатель бактерицидный «Настенно-потолочный»  «ОБНП 1Х30-01» Характеристики: Источники излучения: 1шт. производительность: 90 м3/час, Габариты: 110*80*950 мм.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18 000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Локтевой дозатор с Евро канистрой 1 литр настенный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9 000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3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color w:val="01011B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Жгут кровоостанавливающий ЖВ-01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1 900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ЕДПО-1-01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ЕДПО-3-01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ЕДПО-5-01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ЕДПО-10-01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797B38" w:rsidRPr="001622E5" w:rsidTr="00B83DE2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Комплект запасных фильтров  для коробок стерилизационных круглый КСКФ,КФ с условным объёмом 12,18дм3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797B38" w:rsidRPr="001622E5" w:rsidTr="00B83DE2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shd w:val="clear" w:color="auto" w:fill="FFFFFF"/>
              <w:spacing w:before="100" w:beforeAutospacing="1" w:after="100" w:afterAutospacing="1"/>
              <w:ind w:left="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Компрессорный ингалятор</w:t>
            </w:r>
          </w:p>
          <w:p w:rsidR="00797B38" w:rsidRPr="001622E5" w:rsidRDefault="00797B38" w:rsidP="00FF31D9">
            <w:pPr>
              <w:shd w:val="clear" w:color="auto" w:fill="FFFFFF"/>
              <w:ind w:left="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питание: от сети</w:t>
            </w:r>
          </w:p>
          <w:p w:rsidR="00797B38" w:rsidRPr="001622E5" w:rsidRDefault="00797B38" w:rsidP="00FF31D9">
            <w:pPr>
              <w:shd w:val="clear" w:color="auto" w:fill="FFFFFF"/>
              <w:ind w:left="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скорость распыления: 2.0 мл/мин</w:t>
            </w:r>
          </w:p>
          <w:p w:rsidR="00797B38" w:rsidRPr="001622E5" w:rsidRDefault="00797B38" w:rsidP="00FF31D9">
            <w:pPr>
              <w:shd w:val="clear" w:color="auto" w:fill="FFFFFF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комплектация: взрослая маска, воздухоотводная трубка, воздушные фильтры, детская маска загубник, компрессор, насадка для носа, небулайзерная камера.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Экспресс тест-панель 7 наркотиков в моче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Лампа для микроскопа 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micros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AUSTRIA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ЭКГ электроды взрослые одноразовые 50*48*1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Цианокобаламин (В12)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амп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7.37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Пиридоксина гидрохлорид (В6)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амп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8.84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допигит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таб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КБУ желтая 10л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797B38" w:rsidRPr="001622E5" w:rsidTr="00092D7E">
        <w:trPr>
          <w:trHeight w:val="5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38" w:rsidRPr="001622E5" w:rsidRDefault="00797B38" w:rsidP="00092D7E">
            <w:pPr>
              <w:pStyle w:val="a4"/>
              <w:numPr>
                <w:ilvl w:val="0"/>
                <w:numId w:val="31"/>
              </w:numPr>
              <w:rPr>
                <w:b w:val="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Быстрый количественный тест на гликированный гемоглобин (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HbA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Fincare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№ 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72100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38" w:rsidRPr="001622E5" w:rsidRDefault="00797B38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</w:tbl>
    <w:p w:rsidR="00044509" w:rsidRPr="001622E5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92D7E" w:rsidRPr="001622E5" w:rsidRDefault="00092D7E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F16A80" w:rsidP="00F16A8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Конверты с тендерными заявками в запечатанном виде предоставлены следующими потенциальными поставщиками</w:t>
      </w:r>
    </w:p>
    <w:tbl>
      <w:tblPr>
        <w:tblW w:w="10632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957"/>
      </w:tblGrid>
      <w:tr w:rsidR="00044509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и время подачи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1622E5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статус заявки</w:t>
            </w:r>
          </w:p>
        </w:tc>
      </w:tr>
      <w:tr w:rsidR="00F25EDC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«ГЕЛИКА» г. Петропавловск,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1622E5" w:rsidRDefault="00F25EDC" w:rsidP="0079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797B38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.02.2024 г. 13.30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F25EDC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«АО-НАБ» г. Костанай ул. Центральная 9а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5EDC" w:rsidRPr="001622E5" w:rsidRDefault="00797B38" w:rsidP="0079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.2024 г. 1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.00 ч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797B38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B38" w:rsidRPr="001622E5" w:rsidRDefault="00797B38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B38" w:rsidRPr="001622E5" w:rsidRDefault="00797B38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«СТ-ФАРМ» г. Костанай ул. Амангельды, 85ВП1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97B38" w:rsidRPr="001622E5" w:rsidRDefault="00797B38" w:rsidP="00F13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7B38" w:rsidRPr="001622E5" w:rsidRDefault="00797B38" w:rsidP="0079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05.03.2024 г. 11.00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B38" w:rsidRPr="001622E5" w:rsidRDefault="00797B38" w:rsidP="00F13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797B38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B38" w:rsidRPr="001622E5" w:rsidRDefault="00797B38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B38" w:rsidRPr="001622E5" w:rsidRDefault="00797B38" w:rsidP="0079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«Ренисан» г. Уральск, ул. Дины Нурпейсовой, зд.12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97B38" w:rsidRPr="001622E5" w:rsidRDefault="00797B38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221240042634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7B38" w:rsidRPr="001622E5" w:rsidRDefault="00797B38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06.03.2024 10.00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B38" w:rsidRPr="001622E5" w:rsidRDefault="00797B38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  <w:tr w:rsidR="00797B38" w:rsidRPr="001622E5" w:rsidTr="00F20CD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97B38" w:rsidRPr="001622E5" w:rsidRDefault="00797B38" w:rsidP="00DC6C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B38" w:rsidRPr="001622E5" w:rsidRDefault="00797B38" w:rsidP="00AF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ТОО «ЮНИТЕК-М» г. Костанай МКРН 8, д.11, кв.42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97B38" w:rsidRPr="001622E5" w:rsidRDefault="00797B38" w:rsidP="00AF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160840017887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97B38" w:rsidRPr="001622E5" w:rsidRDefault="00797B38" w:rsidP="00797B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06.03.2024 г. 11.15 ч.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B38" w:rsidRPr="001622E5" w:rsidRDefault="00797B38" w:rsidP="00AF2C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Допущен</w:t>
            </w:r>
          </w:p>
        </w:tc>
      </w:tr>
    </w:tbl>
    <w:p w:rsidR="005029EE" w:rsidRPr="001622E5" w:rsidRDefault="005029EE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797B38" w:rsidRPr="001622E5" w:rsidRDefault="00797B38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1622E5" w:rsidRDefault="006B053F" w:rsidP="006B0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110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главы 9 п 100 принято решение признать победителем </w:t>
      </w:r>
      <w:r w:rsidR="00F25ED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«ГЕЛИКА» БИН 001140000601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6B053F" w:rsidRPr="001622E5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1622E5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1622E5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Торговое наименование</w:t>
            </w:r>
            <w:r w:rsidRPr="001622E5">
              <w:rPr>
                <w:b w:val="0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1622E5" w:rsidRDefault="006B053F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1622E5" w:rsidRDefault="006B053F" w:rsidP="00DC6C78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53F" w:rsidRPr="001622E5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053F" w:rsidRPr="001622E5" w:rsidRDefault="006B053F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Сумма</w:t>
            </w:r>
          </w:p>
        </w:tc>
      </w:tr>
      <w:tr w:rsidR="006E463B" w:rsidRPr="001622E5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63B" w:rsidRPr="001622E5" w:rsidRDefault="006E463B" w:rsidP="00DC6C78">
            <w:pPr>
              <w:pStyle w:val="a4"/>
              <w:rPr>
                <w:b w:val="0"/>
                <w:color w:val="000000"/>
                <w:sz w:val="18"/>
                <w:szCs w:val="18"/>
              </w:rPr>
            </w:pPr>
            <w:r w:rsidRPr="001622E5">
              <w:rPr>
                <w:b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1622E5" w:rsidRDefault="00797B38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Лампа ультрафиолетовая бактерицидная Т8-30W. Срок службы – 8000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1622E5" w:rsidRDefault="00797B38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1622E5" w:rsidRDefault="00797B38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463B" w:rsidRPr="001622E5" w:rsidRDefault="00797B38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63B" w:rsidRPr="001622E5" w:rsidRDefault="001622E5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42500,00</w:t>
            </w:r>
          </w:p>
        </w:tc>
      </w:tr>
      <w:tr w:rsidR="00F25EDC" w:rsidRPr="001622E5" w:rsidTr="00DC6C78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1622E5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797B38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КБУ желтая 10л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797B38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797B38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797B38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1622E5" w:rsidRDefault="001622E5" w:rsidP="00DC6C78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180000,00</w:t>
            </w:r>
          </w:p>
        </w:tc>
      </w:tr>
      <w:tr w:rsidR="00F25EDC" w:rsidRPr="001622E5" w:rsidTr="00DC6C78">
        <w:trPr>
          <w:trHeight w:val="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1622E5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  <w:r w:rsidRPr="001622E5">
              <w:rPr>
                <w:b w:val="0"/>
                <w:sz w:val="18"/>
                <w:szCs w:val="18"/>
              </w:rPr>
              <w:t xml:space="preserve">Итого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F25EDC" w:rsidP="00DC6C7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F25EDC" w:rsidP="00DC6C78">
            <w:pPr>
              <w:pStyle w:val="a4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5EDC" w:rsidRPr="001622E5" w:rsidRDefault="00F25EDC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5EDC" w:rsidRPr="001622E5" w:rsidRDefault="001622E5" w:rsidP="008406B6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222500,00</w:t>
            </w:r>
          </w:p>
        </w:tc>
      </w:tr>
    </w:tbl>
    <w:p w:rsidR="006B053F" w:rsidRPr="001622E5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6B053F" w:rsidRPr="001622E5" w:rsidRDefault="006B053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CD4A50" w:rsidRPr="001622E5" w:rsidRDefault="005958B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 основании ПП РК № 375 от 04.06.21 г главы 9 п 100 принято решение признать победителем </w:t>
      </w:r>
      <w:r w:rsidR="00CD4A50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ТОО «</w:t>
      </w:r>
      <w:r w:rsidR="001622E5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Ст-Фарм</w:t>
      </w:r>
      <w:r w:rsidR="00CD4A50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</w:p>
    <w:p w:rsidR="00CD4A50" w:rsidRPr="001622E5" w:rsidRDefault="005958BF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БИН </w:t>
      </w:r>
      <w:r w:rsidR="001622E5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110440001669</w:t>
      </w:r>
    </w:p>
    <w:p w:rsidR="00CD4A50" w:rsidRPr="001622E5" w:rsidRDefault="00CD4A50" w:rsidP="00CD4A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394"/>
        <w:gridCol w:w="1418"/>
        <w:gridCol w:w="992"/>
        <w:gridCol w:w="992"/>
        <w:gridCol w:w="2127"/>
      </w:tblGrid>
      <w:tr w:rsidR="00CD4A50" w:rsidRPr="001622E5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0" w:rsidRPr="001622E5" w:rsidRDefault="007244CB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4A50" w:rsidRPr="001622E5" w:rsidRDefault="007244CB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Торговое 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1622E5" w:rsidRDefault="007244CB" w:rsidP="00CD4A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1622E5" w:rsidRDefault="007244CB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  <w:lang w:val="kk-KZ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50" w:rsidRPr="001622E5" w:rsidRDefault="007244CB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  <w:lang w:val="kk-KZ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50" w:rsidRPr="001622E5" w:rsidRDefault="007244CB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 w:rsidRPr="001622E5">
              <w:rPr>
                <w:b w:val="0"/>
                <w:sz w:val="18"/>
                <w:szCs w:val="18"/>
                <w:lang w:val="kk-KZ"/>
              </w:rPr>
              <w:t>Сумма</w:t>
            </w:r>
          </w:p>
        </w:tc>
      </w:tr>
      <w:tr w:rsidR="001622E5" w:rsidRPr="001622E5" w:rsidTr="00B928DC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ЕДПО-1-01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33600,00</w:t>
            </w:r>
          </w:p>
        </w:tc>
      </w:tr>
      <w:tr w:rsidR="001622E5" w:rsidRPr="001622E5" w:rsidTr="00B928DC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ЕДПО-3-01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CD4A50">
            <w:pPr>
              <w:pStyle w:val="a4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43200,00</w:t>
            </w:r>
          </w:p>
        </w:tc>
      </w:tr>
      <w:tr w:rsidR="001622E5" w:rsidRPr="001622E5" w:rsidTr="00B928DC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ЕДПО-5-01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8890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E2427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88900,00</w:t>
            </w:r>
          </w:p>
        </w:tc>
      </w:tr>
      <w:tr w:rsidR="001622E5" w:rsidRPr="001622E5" w:rsidTr="00B928DC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Емкость-контейнер полимерный для дезинфекции и предстерилизационной обработки медицинских изделий ЕДПО-10-01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15840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E2427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15840</w:t>
            </w:r>
            <w:r w:rsidR="004D66F4">
              <w:rPr>
                <w:b w:val="0"/>
                <w:sz w:val="18"/>
                <w:szCs w:val="18"/>
                <w:lang w:val="kk-KZ"/>
              </w:rPr>
              <w:t>0</w:t>
            </w:r>
            <w:r>
              <w:rPr>
                <w:b w:val="0"/>
                <w:sz w:val="18"/>
                <w:szCs w:val="18"/>
                <w:lang w:val="kk-KZ"/>
              </w:rPr>
              <w:t>,00</w:t>
            </w:r>
          </w:p>
        </w:tc>
      </w:tr>
      <w:tr w:rsidR="001622E5" w:rsidRPr="001622E5" w:rsidTr="00CD4A50">
        <w:trPr>
          <w:trHeight w:val="5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1622E5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22E5" w:rsidRPr="001622E5" w:rsidRDefault="001622E5" w:rsidP="00CD4A50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E5" w:rsidRPr="001622E5" w:rsidRDefault="001622E5" w:rsidP="00CD4A5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E5" w:rsidRPr="001622E5" w:rsidRDefault="001622E5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2E5" w:rsidRPr="001622E5" w:rsidRDefault="001622E5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2E5" w:rsidRPr="001622E5" w:rsidRDefault="004D66F4" w:rsidP="00CD4A50">
            <w:pPr>
              <w:pStyle w:val="a4"/>
              <w:rPr>
                <w:b w:val="0"/>
                <w:sz w:val="18"/>
                <w:szCs w:val="18"/>
                <w:lang w:val="kk-KZ"/>
              </w:rPr>
            </w:pPr>
            <w:r>
              <w:rPr>
                <w:b w:val="0"/>
                <w:sz w:val="18"/>
                <w:szCs w:val="18"/>
                <w:lang w:val="kk-KZ"/>
              </w:rPr>
              <w:t>324100</w:t>
            </w:r>
            <w:r w:rsidR="001622E5">
              <w:rPr>
                <w:b w:val="0"/>
                <w:sz w:val="18"/>
                <w:szCs w:val="18"/>
                <w:lang w:val="kk-KZ"/>
              </w:rPr>
              <w:t>,00</w:t>
            </w:r>
          </w:p>
        </w:tc>
      </w:tr>
    </w:tbl>
    <w:p w:rsidR="00CD4A50" w:rsidRPr="001622E5" w:rsidRDefault="00CD4A50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F25EDC" w:rsidRPr="001622E5" w:rsidRDefault="00F25EDC" w:rsidP="00F25E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На основании ПП РК № 375 от 04.06.21 г главы 9 п 100 принято решение признать победителем ТОО «ЮНИТЕК-М» БИН 160840017887</w:t>
      </w:r>
    </w:p>
    <w:p w:rsidR="00F25EDC" w:rsidRPr="001622E5" w:rsidRDefault="00F25EDC" w:rsidP="00F25ED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text" w:tblpX="40" w:tblpY="1"/>
        <w:tblOverlap w:val="never"/>
        <w:tblW w:w="10740" w:type="dxa"/>
        <w:tblLook w:val="04A0"/>
      </w:tblPr>
      <w:tblGrid>
        <w:gridCol w:w="817"/>
        <w:gridCol w:w="4394"/>
        <w:gridCol w:w="1418"/>
        <w:gridCol w:w="992"/>
        <w:gridCol w:w="992"/>
        <w:gridCol w:w="2127"/>
      </w:tblGrid>
      <w:tr w:rsidR="00F25EDC" w:rsidRPr="001622E5" w:rsidTr="00F25EDC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EDC" w:rsidRPr="001622E5" w:rsidRDefault="00F25EDC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25EDC" w:rsidRPr="001622E5" w:rsidRDefault="007A484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</w:t>
            </w:r>
            <w:r w:rsidR="00F25EDC"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умма</w:t>
            </w:r>
          </w:p>
        </w:tc>
      </w:tr>
      <w:tr w:rsidR="001622E5" w:rsidRPr="001622E5" w:rsidTr="004275DE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Стакан (небулайзерная камера) для ингалятора OMRON C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F25EDC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16800,00</w:t>
            </w:r>
          </w:p>
        </w:tc>
      </w:tr>
      <w:tr w:rsidR="001622E5" w:rsidRPr="001622E5" w:rsidTr="004275DE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Стакан (небулайзерная камера) для ингалятора OMRON C 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11200,00</w:t>
            </w:r>
          </w:p>
        </w:tc>
      </w:tr>
      <w:tr w:rsidR="001622E5" w:rsidRPr="001622E5" w:rsidTr="002C0CE9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Облучатель бактерицидный «Настенно-потолочный»  «ОБНП 1Х30-01» Характеристики: Источники излучения: 1шт. производительность: 90 м3/час, Габариты: 110*80*950 мм.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240000,00</w:t>
            </w:r>
          </w:p>
        </w:tc>
      </w:tr>
      <w:tr w:rsidR="001622E5" w:rsidRPr="001622E5" w:rsidTr="002C0CE9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Локтевой дозатор с Евро канистрой 1 литр настенный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F25EDC">
            <w:pPr>
              <w:pStyle w:val="a4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220000,00</w:t>
            </w:r>
          </w:p>
        </w:tc>
      </w:tr>
      <w:tr w:rsidR="001622E5" w:rsidRPr="001622E5" w:rsidTr="002C0CE9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1622E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Жгут кровоостанавливающий ЖВ-01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1622E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26400,00</w:t>
            </w:r>
          </w:p>
        </w:tc>
      </w:tr>
      <w:tr w:rsidR="001622E5" w:rsidRPr="001622E5" w:rsidTr="00AC035B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1622E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22E5" w:rsidRPr="001622E5" w:rsidRDefault="001622E5" w:rsidP="00FF31D9">
            <w:pPr>
              <w:shd w:val="clear" w:color="auto" w:fill="FFFFFF"/>
              <w:spacing w:before="100" w:beforeAutospacing="1" w:after="100" w:afterAutospacing="1"/>
              <w:ind w:left="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Компрессорный ингалятор</w:t>
            </w:r>
          </w:p>
          <w:p w:rsidR="001622E5" w:rsidRPr="001622E5" w:rsidRDefault="001622E5" w:rsidP="00FF31D9">
            <w:pPr>
              <w:shd w:val="clear" w:color="auto" w:fill="FFFFFF"/>
              <w:ind w:left="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питание: от сети</w:t>
            </w:r>
          </w:p>
          <w:p w:rsidR="001622E5" w:rsidRPr="001622E5" w:rsidRDefault="001622E5" w:rsidP="00FF31D9">
            <w:pPr>
              <w:shd w:val="clear" w:color="auto" w:fill="FFFFFF"/>
              <w:ind w:left="10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скорость распыления: 2.0 мл/мин</w:t>
            </w:r>
          </w:p>
          <w:p w:rsidR="001622E5" w:rsidRPr="001622E5" w:rsidRDefault="001622E5" w:rsidP="00FF31D9">
            <w:pPr>
              <w:shd w:val="clear" w:color="auto" w:fill="FFFFFF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комплектация: взрослая маска, воздухоотводная трубка, воздушные фильтры, детская маска загубник, компрессор, насадка для носа, небулайзерная камера.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7A484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90000,00</w:t>
            </w:r>
          </w:p>
        </w:tc>
      </w:tr>
      <w:tr w:rsidR="001622E5" w:rsidRPr="001622E5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1622E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Экспресс тест-панель 7 наркотиков в моче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7A484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153000,00</w:t>
            </w:r>
          </w:p>
        </w:tc>
      </w:tr>
      <w:tr w:rsidR="001622E5" w:rsidRPr="001622E5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1622E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ЭКГ электроды взрослые одноразовые 50*48*1 мм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7A484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68000,00</w:t>
            </w:r>
          </w:p>
        </w:tc>
      </w:tr>
      <w:tr w:rsidR="001622E5" w:rsidRPr="001622E5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1622E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Быстрый количественный тест на гликированный гемоглобин (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HbA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 w:rsidRPr="00162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Fincare</w:t>
            </w: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 № 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72100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F31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7A484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432600,00</w:t>
            </w:r>
          </w:p>
        </w:tc>
      </w:tr>
      <w:tr w:rsidR="001622E5" w:rsidRPr="001622E5" w:rsidTr="00F25EDC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1622E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622E5" w:rsidRPr="001622E5" w:rsidRDefault="001622E5" w:rsidP="00E242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22E5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  <w:r w:rsidRPr="001622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25ED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2E5" w:rsidRPr="001622E5" w:rsidRDefault="001622E5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22E5" w:rsidRPr="001622E5" w:rsidRDefault="001622E5" w:rsidP="00F25EDC">
            <w:pPr>
              <w:pStyle w:val="a4"/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22E5" w:rsidRPr="001622E5" w:rsidRDefault="007A4845" w:rsidP="00F25E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1258000,00</w:t>
            </w:r>
          </w:p>
        </w:tc>
      </w:tr>
    </w:tbl>
    <w:p w:rsidR="00F25EDC" w:rsidRPr="001622E5" w:rsidRDefault="00F25EDC" w:rsidP="00C81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044509" w:rsidRPr="001622E5" w:rsidRDefault="00044509" w:rsidP="008D6C9C">
      <w:pPr>
        <w:spacing w:after="0" w:line="240" w:lineRule="auto"/>
        <w:ind w:right="-285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Организатору закупок КГП "Сарыкольская РБ" разместить информацию об итогах проведенных закупок способом запроса ценовых предложений на интернет-ресурсе заказчика. </w:t>
      </w:r>
    </w:p>
    <w:p w:rsidR="004E410D" w:rsidRPr="001622E5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:rsidR="002F4D28" w:rsidRPr="001622E5" w:rsidRDefault="00044509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Организа</w:t>
      </w:r>
      <w:r w:rsidR="006B0A0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тору закупок КГП "Сарыкольская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РБ" в срок </w:t>
      </w:r>
      <w:r w:rsidR="006819CE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до </w:t>
      </w:r>
      <w:r w:rsidR="007A4845">
        <w:rPr>
          <w:rFonts w:ascii="Times New Roman" w:eastAsia="Times New Roman" w:hAnsi="Times New Roman" w:cs="Times New Roman"/>
          <w:color w:val="000000"/>
          <w:sz w:val="18"/>
          <w:szCs w:val="18"/>
        </w:rPr>
        <w:t>21</w:t>
      </w:r>
      <w:r w:rsidR="008D6C9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7A4845">
        <w:rPr>
          <w:rFonts w:ascii="Times New Roman" w:eastAsia="Times New Roman" w:hAnsi="Times New Roman" w:cs="Times New Roman"/>
          <w:color w:val="000000"/>
          <w:sz w:val="18"/>
          <w:szCs w:val="18"/>
        </w:rPr>
        <w:t>марта</w:t>
      </w:r>
      <w:r w:rsidR="00A27DDF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8D6C9C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2024</w:t>
      </w:r>
      <w:r w:rsidR="004E410D"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года заключить договор с:</w:t>
      </w:r>
    </w:p>
    <w:p w:rsidR="00E92F95" w:rsidRPr="001622E5" w:rsidRDefault="00E92F95" w:rsidP="002F4D2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E24270">
      <w:pPr>
        <w:pStyle w:val="a3"/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«ГЕЛИКА» на сумму </w:t>
      </w:r>
      <w:r w:rsidR="001622E5">
        <w:rPr>
          <w:rFonts w:ascii="Times New Roman" w:hAnsi="Times New Roman" w:cs="Times New Roman"/>
          <w:sz w:val="18"/>
          <w:szCs w:val="18"/>
        </w:rPr>
        <w:t>222 500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7A4845">
        <w:rPr>
          <w:rFonts w:ascii="Times New Roman" w:eastAsia="Times New Roman" w:hAnsi="Times New Roman" w:cs="Times New Roman"/>
          <w:color w:val="000000"/>
          <w:sz w:val="18"/>
          <w:szCs w:val="18"/>
        </w:rPr>
        <w:t>двести двадцать две тысячи пятьсот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E24270" w:rsidRPr="001622E5" w:rsidRDefault="00E24270" w:rsidP="00E24270">
      <w:pPr>
        <w:spacing w:after="0" w:line="240" w:lineRule="auto"/>
        <w:ind w:left="142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- ТОО «</w:t>
      </w:r>
      <w:r w:rsid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СТ-ФАРМ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» на сумму </w:t>
      </w:r>
      <w:r w:rsidR="004D66F4">
        <w:rPr>
          <w:rFonts w:ascii="Times New Roman" w:hAnsi="Times New Roman" w:cs="Times New Roman"/>
          <w:sz w:val="18"/>
          <w:szCs w:val="18"/>
          <w:lang w:val="kk-KZ"/>
        </w:rPr>
        <w:t>324100</w:t>
      </w:r>
      <w:r w:rsidRPr="001622E5">
        <w:rPr>
          <w:rFonts w:ascii="Times New Roman" w:hAnsi="Times New Roman" w:cs="Times New Roman"/>
          <w:sz w:val="18"/>
          <w:szCs w:val="18"/>
          <w:lang w:val="kk-KZ"/>
        </w:rPr>
        <w:t>,00</w:t>
      </w:r>
      <w:r w:rsidRPr="001622E5">
        <w:rPr>
          <w:rFonts w:ascii="Times New Roman" w:hAnsi="Times New Roman" w:cs="Times New Roman"/>
          <w:sz w:val="18"/>
          <w:szCs w:val="18"/>
        </w:rPr>
        <w:t>,00 (</w:t>
      </w:r>
      <w:r w:rsidR="004D66F4">
        <w:rPr>
          <w:rFonts w:ascii="Times New Roman" w:hAnsi="Times New Roman" w:cs="Times New Roman"/>
          <w:sz w:val="18"/>
          <w:szCs w:val="18"/>
        </w:rPr>
        <w:t>триста двадцать четыре тысячи сто</w:t>
      </w:r>
      <w:r w:rsidRPr="001622E5">
        <w:rPr>
          <w:rFonts w:ascii="Times New Roman" w:hAnsi="Times New Roman" w:cs="Times New Roman"/>
          <w:sz w:val="18"/>
          <w:szCs w:val="18"/>
        </w:rPr>
        <w:t>) тенге</w:t>
      </w:r>
    </w:p>
    <w:p w:rsidR="00E24270" w:rsidRPr="001622E5" w:rsidRDefault="00E24270" w:rsidP="00E24270">
      <w:pPr>
        <w:pStyle w:val="a3"/>
        <w:spacing w:after="0" w:line="240" w:lineRule="auto"/>
        <w:ind w:left="14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- ТОО «ЮНИТЕК-М» на сумму </w:t>
      </w:r>
      <w:r w:rsidR="007A4845">
        <w:rPr>
          <w:rFonts w:ascii="Times New Roman" w:eastAsia="Times New Roman" w:hAnsi="Times New Roman" w:cs="Times New Roman"/>
          <w:color w:val="000000"/>
          <w:sz w:val="18"/>
          <w:szCs w:val="18"/>
        </w:rPr>
        <w:t>1 258 000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,00 (</w:t>
      </w:r>
      <w:r w:rsidR="007A4845">
        <w:rPr>
          <w:rFonts w:ascii="Times New Roman" w:eastAsia="Times New Roman" w:hAnsi="Times New Roman" w:cs="Times New Roman"/>
          <w:color w:val="000000"/>
          <w:sz w:val="18"/>
          <w:szCs w:val="18"/>
        </w:rPr>
        <w:t>один миллион двести пятьдесят восемь тысяч</w:t>
      </w:r>
      <w:r w:rsidRPr="001622E5">
        <w:rPr>
          <w:rFonts w:ascii="Times New Roman" w:eastAsia="Times New Roman" w:hAnsi="Times New Roman" w:cs="Times New Roman"/>
          <w:color w:val="000000"/>
          <w:sz w:val="18"/>
          <w:szCs w:val="18"/>
        </w:rPr>
        <w:t>) тенге</w:t>
      </w:r>
    </w:p>
    <w:p w:rsidR="00044509" w:rsidRPr="001622E5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24270" w:rsidRPr="001622E5" w:rsidRDefault="00E24270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F87465" w:rsidRPr="001622E5" w:rsidRDefault="00F87465" w:rsidP="00163C9F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E92F95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Председатель  комиссии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Байкунов Н.А. – и.о. заместителя главного врача по медицинской части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8D6C9C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Члены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E92F95" w:rsidRPr="001622E5">
        <w:rPr>
          <w:rFonts w:ascii="Times New Roman" w:hAnsi="Times New Roman" w:cs="Times New Roman"/>
          <w:sz w:val="18"/>
          <w:szCs w:val="18"/>
        </w:rPr>
        <w:t xml:space="preserve">    Крывшич Ю.Ю. – главная медицинская сестра</w:t>
      </w:r>
    </w:p>
    <w:p w:rsidR="008D6C9C" w:rsidRPr="001622E5" w:rsidRDefault="00E92F95" w:rsidP="008D6C9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  <w:t xml:space="preserve">    Ергеш Э.Ш. – провизор </w:t>
      </w:r>
    </w:p>
    <w:p w:rsidR="008D6C9C" w:rsidRPr="001622E5" w:rsidRDefault="008D6C9C" w:rsidP="008D6C9C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8D6C9C" w:rsidRPr="001622E5" w:rsidRDefault="00E92F95" w:rsidP="00F20CD0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1622E5">
        <w:rPr>
          <w:rFonts w:ascii="Times New Roman" w:hAnsi="Times New Roman" w:cs="Times New Roman"/>
          <w:sz w:val="18"/>
          <w:szCs w:val="18"/>
        </w:rPr>
        <w:t>Секретарь комиссии:</w:t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Pr="001622E5">
        <w:rPr>
          <w:rFonts w:ascii="Times New Roman" w:hAnsi="Times New Roman" w:cs="Times New Roman"/>
          <w:sz w:val="18"/>
          <w:szCs w:val="18"/>
        </w:rPr>
        <w:tab/>
      </w:r>
      <w:r w:rsidR="00331DA0" w:rsidRPr="001622E5">
        <w:rPr>
          <w:rFonts w:ascii="Times New Roman" w:hAnsi="Times New Roman" w:cs="Times New Roman"/>
          <w:sz w:val="18"/>
          <w:szCs w:val="18"/>
        </w:rPr>
        <w:t xml:space="preserve">     Костанов Е.Е</w:t>
      </w:r>
      <w:r w:rsidR="008D6C9C" w:rsidRPr="001622E5">
        <w:rPr>
          <w:rFonts w:ascii="Times New Roman" w:hAnsi="Times New Roman" w:cs="Times New Roman"/>
          <w:sz w:val="18"/>
          <w:szCs w:val="18"/>
        </w:rPr>
        <w:t>. – бухгалтер по государственным закупкам.</w:t>
      </w:r>
    </w:p>
    <w:p w:rsidR="00044509" w:rsidRPr="001622E5" w:rsidRDefault="00044509" w:rsidP="008D6C9C">
      <w:pPr>
        <w:pStyle w:val="a3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044509" w:rsidRPr="001622E5" w:rsidSect="0079499F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29D" w:rsidRDefault="00EC529D" w:rsidP="00545C53">
      <w:pPr>
        <w:spacing w:after="0" w:line="240" w:lineRule="auto"/>
      </w:pPr>
      <w:r>
        <w:separator/>
      </w:r>
    </w:p>
  </w:endnote>
  <w:endnote w:type="continuationSeparator" w:id="1">
    <w:p w:rsidR="00EC529D" w:rsidRDefault="00EC529D" w:rsidP="0054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29D" w:rsidRDefault="00EC529D" w:rsidP="00545C53">
      <w:pPr>
        <w:spacing w:after="0" w:line="240" w:lineRule="auto"/>
      </w:pPr>
      <w:r>
        <w:separator/>
      </w:r>
    </w:p>
  </w:footnote>
  <w:footnote w:type="continuationSeparator" w:id="1">
    <w:p w:rsidR="00EC529D" w:rsidRDefault="00EC529D" w:rsidP="0054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06D0D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6560E"/>
    <w:multiLevelType w:val="hybridMultilevel"/>
    <w:tmpl w:val="A1107850"/>
    <w:lvl w:ilvl="0" w:tplc="12F82708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10BF7"/>
    <w:multiLevelType w:val="hybridMultilevel"/>
    <w:tmpl w:val="D2B6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A70EE5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7"/>
  </w:num>
  <w:num w:numId="4">
    <w:abstractNumId w:val="22"/>
  </w:num>
  <w:num w:numId="5">
    <w:abstractNumId w:val="24"/>
  </w:num>
  <w:num w:numId="6">
    <w:abstractNumId w:val="0"/>
  </w:num>
  <w:num w:numId="7">
    <w:abstractNumId w:val="20"/>
  </w:num>
  <w:num w:numId="8">
    <w:abstractNumId w:val="21"/>
  </w:num>
  <w:num w:numId="9">
    <w:abstractNumId w:val="13"/>
  </w:num>
  <w:num w:numId="10">
    <w:abstractNumId w:val="10"/>
  </w:num>
  <w:num w:numId="11">
    <w:abstractNumId w:val="3"/>
  </w:num>
  <w:num w:numId="12">
    <w:abstractNumId w:val="26"/>
  </w:num>
  <w:num w:numId="13">
    <w:abstractNumId w:val="2"/>
  </w:num>
  <w:num w:numId="14">
    <w:abstractNumId w:val="16"/>
  </w:num>
  <w:num w:numId="15">
    <w:abstractNumId w:val="17"/>
  </w:num>
  <w:num w:numId="16">
    <w:abstractNumId w:val="7"/>
  </w:num>
  <w:num w:numId="17">
    <w:abstractNumId w:val="28"/>
  </w:num>
  <w:num w:numId="18">
    <w:abstractNumId w:val="29"/>
  </w:num>
  <w:num w:numId="19">
    <w:abstractNumId w:val="15"/>
  </w:num>
  <w:num w:numId="20">
    <w:abstractNumId w:val="5"/>
  </w:num>
  <w:num w:numId="21">
    <w:abstractNumId w:val="14"/>
  </w:num>
  <w:num w:numId="22">
    <w:abstractNumId w:val="12"/>
  </w:num>
  <w:num w:numId="23">
    <w:abstractNumId w:val="19"/>
  </w:num>
  <w:num w:numId="24">
    <w:abstractNumId w:val="8"/>
  </w:num>
  <w:num w:numId="25">
    <w:abstractNumId w:val="6"/>
  </w:num>
  <w:num w:numId="26">
    <w:abstractNumId w:val="11"/>
  </w:num>
  <w:num w:numId="27">
    <w:abstractNumId w:val="25"/>
  </w:num>
  <w:num w:numId="28">
    <w:abstractNumId w:val="9"/>
  </w:num>
  <w:num w:numId="29">
    <w:abstractNumId w:val="23"/>
  </w:num>
  <w:num w:numId="30">
    <w:abstractNumId w:val="30"/>
  </w:num>
  <w:num w:numId="3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4509"/>
    <w:rsid w:val="00004045"/>
    <w:rsid w:val="000403D0"/>
    <w:rsid w:val="00043D8C"/>
    <w:rsid w:val="00044509"/>
    <w:rsid w:val="00050A15"/>
    <w:rsid w:val="000527DB"/>
    <w:rsid w:val="00052C3D"/>
    <w:rsid w:val="00054611"/>
    <w:rsid w:val="00074519"/>
    <w:rsid w:val="000928BE"/>
    <w:rsid w:val="00092D7E"/>
    <w:rsid w:val="000B0082"/>
    <w:rsid w:val="000B2890"/>
    <w:rsid w:val="000C4B50"/>
    <w:rsid w:val="000D157D"/>
    <w:rsid w:val="000D4030"/>
    <w:rsid w:val="00120AAB"/>
    <w:rsid w:val="0013083B"/>
    <w:rsid w:val="00141F5E"/>
    <w:rsid w:val="001622E5"/>
    <w:rsid w:val="00163279"/>
    <w:rsid w:val="00163C9F"/>
    <w:rsid w:val="00164165"/>
    <w:rsid w:val="00166372"/>
    <w:rsid w:val="00174C4B"/>
    <w:rsid w:val="00185E65"/>
    <w:rsid w:val="00185E9E"/>
    <w:rsid w:val="001905FA"/>
    <w:rsid w:val="001947C7"/>
    <w:rsid w:val="00196233"/>
    <w:rsid w:val="001C51E1"/>
    <w:rsid w:val="001D3DEF"/>
    <w:rsid w:val="001D606F"/>
    <w:rsid w:val="001E222E"/>
    <w:rsid w:val="001F2B22"/>
    <w:rsid w:val="002157E7"/>
    <w:rsid w:val="002176FB"/>
    <w:rsid w:val="0022505B"/>
    <w:rsid w:val="00233B4A"/>
    <w:rsid w:val="00233EC8"/>
    <w:rsid w:val="00274222"/>
    <w:rsid w:val="00285F6E"/>
    <w:rsid w:val="0028782B"/>
    <w:rsid w:val="00287E23"/>
    <w:rsid w:val="00291AC1"/>
    <w:rsid w:val="00293A2F"/>
    <w:rsid w:val="002B5AD5"/>
    <w:rsid w:val="002B6B74"/>
    <w:rsid w:val="002C5A55"/>
    <w:rsid w:val="002E4044"/>
    <w:rsid w:val="002F4D28"/>
    <w:rsid w:val="002F549D"/>
    <w:rsid w:val="00303DDC"/>
    <w:rsid w:val="00307ECF"/>
    <w:rsid w:val="00331DA0"/>
    <w:rsid w:val="0033611D"/>
    <w:rsid w:val="00365A62"/>
    <w:rsid w:val="00397384"/>
    <w:rsid w:val="003A6BD0"/>
    <w:rsid w:val="003C07ED"/>
    <w:rsid w:val="003C0FA4"/>
    <w:rsid w:val="003C4240"/>
    <w:rsid w:val="003D3B64"/>
    <w:rsid w:val="003D4445"/>
    <w:rsid w:val="003D6AE3"/>
    <w:rsid w:val="00414833"/>
    <w:rsid w:val="00446872"/>
    <w:rsid w:val="00451BD3"/>
    <w:rsid w:val="0045782D"/>
    <w:rsid w:val="00462113"/>
    <w:rsid w:val="00491852"/>
    <w:rsid w:val="004B28B0"/>
    <w:rsid w:val="004B4167"/>
    <w:rsid w:val="004C088C"/>
    <w:rsid w:val="004C3503"/>
    <w:rsid w:val="004D66F4"/>
    <w:rsid w:val="004D7BCE"/>
    <w:rsid w:val="004E179D"/>
    <w:rsid w:val="004E410D"/>
    <w:rsid w:val="005029EE"/>
    <w:rsid w:val="0051192E"/>
    <w:rsid w:val="00512368"/>
    <w:rsid w:val="00520C3A"/>
    <w:rsid w:val="00535972"/>
    <w:rsid w:val="005420C3"/>
    <w:rsid w:val="00545C53"/>
    <w:rsid w:val="00562682"/>
    <w:rsid w:val="0056298A"/>
    <w:rsid w:val="005958BF"/>
    <w:rsid w:val="0059594C"/>
    <w:rsid w:val="005A3B0B"/>
    <w:rsid w:val="005A6A9E"/>
    <w:rsid w:val="005B4292"/>
    <w:rsid w:val="005D3D81"/>
    <w:rsid w:val="005D51A9"/>
    <w:rsid w:val="005F3BA8"/>
    <w:rsid w:val="006039CD"/>
    <w:rsid w:val="00612605"/>
    <w:rsid w:val="0062003D"/>
    <w:rsid w:val="00624AA7"/>
    <w:rsid w:val="00641B51"/>
    <w:rsid w:val="00647B4D"/>
    <w:rsid w:val="00653B63"/>
    <w:rsid w:val="006616EC"/>
    <w:rsid w:val="00662A6C"/>
    <w:rsid w:val="00677D76"/>
    <w:rsid w:val="006819CE"/>
    <w:rsid w:val="006A18E1"/>
    <w:rsid w:val="006A487C"/>
    <w:rsid w:val="006B053F"/>
    <w:rsid w:val="006B0A0F"/>
    <w:rsid w:val="006B3CC3"/>
    <w:rsid w:val="006B3F0C"/>
    <w:rsid w:val="006E463B"/>
    <w:rsid w:val="006F5D44"/>
    <w:rsid w:val="007001FD"/>
    <w:rsid w:val="00702E2D"/>
    <w:rsid w:val="00706147"/>
    <w:rsid w:val="00716A06"/>
    <w:rsid w:val="00716E38"/>
    <w:rsid w:val="00717637"/>
    <w:rsid w:val="007244CB"/>
    <w:rsid w:val="00741D40"/>
    <w:rsid w:val="007438C8"/>
    <w:rsid w:val="00784A2E"/>
    <w:rsid w:val="00792CC8"/>
    <w:rsid w:val="0079499F"/>
    <w:rsid w:val="00797B38"/>
    <w:rsid w:val="007A2576"/>
    <w:rsid w:val="007A2DB5"/>
    <w:rsid w:val="007A32F7"/>
    <w:rsid w:val="007A4845"/>
    <w:rsid w:val="007A5175"/>
    <w:rsid w:val="007B4DD1"/>
    <w:rsid w:val="007C2EE2"/>
    <w:rsid w:val="007D5978"/>
    <w:rsid w:val="007E0AB7"/>
    <w:rsid w:val="007E5301"/>
    <w:rsid w:val="00802ED2"/>
    <w:rsid w:val="00806DBD"/>
    <w:rsid w:val="00836203"/>
    <w:rsid w:val="008406B6"/>
    <w:rsid w:val="008615A4"/>
    <w:rsid w:val="00882ABA"/>
    <w:rsid w:val="00883BBE"/>
    <w:rsid w:val="00884E03"/>
    <w:rsid w:val="00891B4D"/>
    <w:rsid w:val="0089648C"/>
    <w:rsid w:val="008C26E9"/>
    <w:rsid w:val="008C7B10"/>
    <w:rsid w:val="008D6C9C"/>
    <w:rsid w:val="008D76F5"/>
    <w:rsid w:val="008E709F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0619"/>
    <w:rsid w:val="00A233DB"/>
    <w:rsid w:val="00A27DDF"/>
    <w:rsid w:val="00A34F96"/>
    <w:rsid w:val="00A53124"/>
    <w:rsid w:val="00A770A2"/>
    <w:rsid w:val="00A95F72"/>
    <w:rsid w:val="00AA10E6"/>
    <w:rsid w:val="00AA2560"/>
    <w:rsid w:val="00AD3501"/>
    <w:rsid w:val="00B13B1F"/>
    <w:rsid w:val="00B40ADF"/>
    <w:rsid w:val="00B4644E"/>
    <w:rsid w:val="00B727D5"/>
    <w:rsid w:val="00B73D0B"/>
    <w:rsid w:val="00B7510A"/>
    <w:rsid w:val="00BA1799"/>
    <w:rsid w:val="00BC315F"/>
    <w:rsid w:val="00C036B8"/>
    <w:rsid w:val="00C05C96"/>
    <w:rsid w:val="00C24188"/>
    <w:rsid w:val="00C37427"/>
    <w:rsid w:val="00C5201E"/>
    <w:rsid w:val="00C65626"/>
    <w:rsid w:val="00C800B0"/>
    <w:rsid w:val="00C81C5D"/>
    <w:rsid w:val="00C8596A"/>
    <w:rsid w:val="00C8638F"/>
    <w:rsid w:val="00CA639D"/>
    <w:rsid w:val="00CB3405"/>
    <w:rsid w:val="00CC7BDA"/>
    <w:rsid w:val="00CD3DF1"/>
    <w:rsid w:val="00CD45EF"/>
    <w:rsid w:val="00CD4A50"/>
    <w:rsid w:val="00CD6B97"/>
    <w:rsid w:val="00D02892"/>
    <w:rsid w:val="00D42604"/>
    <w:rsid w:val="00D538B0"/>
    <w:rsid w:val="00D96E9F"/>
    <w:rsid w:val="00DA20E9"/>
    <w:rsid w:val="00DB0CC3"/>
    <w:rsid w:val="00DB3FBC"/>
    <w:rsid w:val="00DC0E1E"/>
    <w:rsid w:val="00DC1CB0"/>
    <w:rsid w:val="00DC6C78"/>
    <w:rsid w:val="00DD7DD4"/>
    <w:rsid w:val="00DF7021"/>
    <w:rsid w:val="00E00EAF"/>
    <w:rsid w:val="00E02319"/>
    <w:rsid w:val="00E071B0"/>
    <w:rsid w:val="00E11DC1"/>
    <w:rsid w:val="00E13EBA"/>
    <w:rsid w:val="00E24270"/>
    <w:rsid w:val="00E4396D"/>
    <w:rsid w:val="00E62768"/>
    <w:rsid w:val="00E92F95"/>
    <w:rsid w:val="00EC529D"/>
    <w:rsid w:val="00EE3AE3"/>
    <w:rsid w:val="00F01097"/>
    <w:rsid w:val="00F1403B"/>
    <w:rsid w:val="00F1656B"/>
    <w:rsid w:val="00F16A80"/>
    <w:rsid w:val="00F20CD0"/>
    <w:rsid w:val="00F25EDC"/>
    <w:rsid w:val="00F30BB2"/>
    <w:rsid w:val="00F451C2"/>
    <w:rsid w:val="00F527EC"/>
    <w:rsid w:val="00F87465"/>
    <w:rsid w:val="00FC1591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82B"/>
  </w:style>
  <w:style w:type="paragraph" w:styleId="1">
    <w:name w:val="heading 1"/>
    <w:basedOn w:val="a"/>
    <w:link w:val="10"/>
    <w:uiPriority w:val="9"/>
    <w:qFormat/>
    <w:rsid w:val="00092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  <w:style w:type="character" w:customStyle="1" w:styleId="10">
    <w:name w:val="Заголовок 1 Знак"/>
    <w:basedOn w:val="a0"/>
    <w:link w:val="1"/>
    <w:uiPriority w:val="9"/>
    <w:rsid w:val="00092D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  <w:style w:type="table" w:styleId="a9">
    <w:name w:val="Table Grid"/>
    <w:basedOn w:val="a1"/>
    <w:uiPriority w:val="59"/>
    <w:rsid w:val="006B3F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text-short">
    <w:name w:val="extendedtext-short"/>
    <w:basedOn w:val="a0"/>
    <w:rsid w:val="00F16A80"/>
  </w:style>
  <w:style w:type="paragraph" w:styleId="aa">
    <w:name w:val="header"/>
    <w:basedOn w:val="a"/>
    <w:link w:val="ab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45C53"/>
  </w:style>
  <w:style w:type="paragraph" w:styleId="ac">
    <w:name w:val="footer"/>
    <w:basedOn w:val="a"/>
    <w:link w:val="ad"/>
    <w:uiPriority w:val="99"/>
    <w:semiHidden/>
    <w:unhideWhenUsed/>
    <w:rsid w:val="00545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4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1319E-E3E9-4DE7-9B9D-804D4F7B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2024-02-12T08:02:00Z</cp:lastPrinted>
  <dcterms:created xsi:type="dcterms:W3CDTF">2024-03-12T10:16:00Z</dcterms:created>
  <dcterms:modified xsi:type="dcterms:W3CDTF">2024-03-12T11:44:00Z</dcterms:modified>
</cp:coreProperties>
</file>