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Pr>
          <w:rFonts w:ascii="Times New Roman" w:hAnsi="Times New Roman" w:cs="Times New Roman"/>
          <w:b/>
          <w:sz w:val="28"/>
          <w:szCs w:val="28"/>
        </w:rPr>
        <w:t>4</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E74172">
        <w:fldChar w:fldCharType="begin"/>
      </w:r>
      <w:r w:rsidR="00472967" w:rsidRPr="009C3EE5">
        <w:rPr>
          <w:lang w:val="kk-KZ"/>
        </w:rPr>
        <w:instrText>HYPERLINK "mailto:sar.buhcrb@mail.ru"</w:instrText>
      </w:r>
      <w:r w:rsidR="00E74172">
        <w:fldChar w:fldCharType="separate"/>
      </w:r>
      <w:r w:rsidRPr="00994D91">
        <w:rPr>
          <w:rStyle w:val="a7"/>
          <w:rFonts w:ascii="Times New Roman" w:hAnsi="Times New Roman" w:cs="Times New Roman"/>
          <w:sz w:val="28"/>
          <w:szCs w:val="28"/>
          <w:lang w:val="kk-KZ"/>
        </w:rPr>
        <w:t>sar.buhcrb@mail.ru</w:t>
      </w:r>
      <w:r w:rsidR="00E74172">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74172">
        <w:fldChar w:fldCharType="begin"/>
      </w:r>
      <w:r w:rsidRPr="00D10E97">
        <w:rPr>
          <w:lang w:val="kk-KZ"/>
        </w:rPr>
        <w:instrText>HYPERLINK "http://adilet.zan.kz/kaz/docs/P1600000908" \l "z162"</w:instrText>
      </w:r>
      <w:r w:rsidR="00E74172">
        <w:fldChar w:fldCharType="separate"/>
      </w:r>
      <w:r w:rsidRPr="009E7712">
        <w:rPr>
          <w:rStyle w:val="a7"/>
          <w:rFonts w:ascii="Times New Roman" w:hAnsi="Times New Roman" w:cs="Times New Roman"/>
          <w:sz w:val="28"/>
          <w:szCs w:val="28"/>
          <w:lang w:val="kk-KZ"/>
        </w:rPr>
        <w:t>4-тарауында</w:t>
      </w:r>
      <w:r w:rsidR="00E74172">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27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27 ақпанға</w:t>
      </w:r>
      <w:r w:rsidRPr="009E7712">
        <w:rPr>
          <w:rFonts w:ascii="Times New Roman" w:hAnsi="Times New Roman" w:cs="Times New Roman"/>
          <w:b/>
          <w:sz w:val="28"/>
          <w:szCs w:val="28"/>
          <w:lang w:val="kk-KZ"/>
        </w:rPr>
        <w:t xml:space="preserve"> 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Pr="00994D91"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tbl>
      <w:tblPr>
        <w:tblW w:w="103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2551"/>
        <w:gridCol w:w="3261"/>
        <w:gridCol w:w="992"/>
        <w:gridCol w:w="1276"/>
        <w:gridCol w:w="1559"/>
      </w:tblGrid>
      <w:tr w:rsidR="0040778C" w:rsidRPr="00882BC2" w:rsidTr="00994D91">
        <w:trPr>
          <w:trHeight w:val="943"/>
        </w:trPr>
        <w:tc>
          <w:tcPr>
            <w:tcW w:w="681"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Торговое  наименование</w:t>
            </w:r>
          </w:p>
        </w:tc>
        <w:tc>
          <w:tcPr>
            <w:tcW w:w="3261"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 xml:space="preserve">Лекарственная </w:t>
            </w:r>
          </w:p>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форма</w:t>
            </w:r>
          </w:p>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Ед.</w:t>
            </w:r>
          </w:p>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измерения</w:t>
            </w:r>
          </w:p>
        </w:tc>
        <w:tc>
          <w:tcPr>
            <w:tcW w:w="1276"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цена</w:t>
            </w:r>
          </w:p>
        </w:tc>
        <w:tc>
          <w:tcPr>
            <w:tcW w:w="1559" w:type="dxa"/>
            <w:tcBorders>
              <w:top w:val="single" w:sz="4" w:space="0" w:color="auto"/>
              <w:left w:val="single" w:sz="4" w:space="0" w:color="auto"/>
              <w:bottom w:val="single" w:sz="4" w:space="0" w:color="auto"/>
              <w:right w:val="single" w:sz="4" w:space="0" w:color="auto"/>
            </w:tcBorders>
            <w:hideMark/>
          </w:tcPr>
          <w:p w:rsidR="0040778C" w:rsidRPr="00994D91" w:rsidRDefault="0040778C" w:rsidP="00994D91">
            <w:pPr>
              <w:spacing w:after="0"/>
              <w:rPr>
                <w:rFonts w:ascii="Times New Roman" w:hAnsi="Times New Roman" w:cs="Times New Roman"/>
                <w:sz w:val="20"/>
                <w:szCs w:val="20"/>
              </w:rPr>
            </w:pPr>
            <w:r w:rsidRPr="00994D91">
              <w:rPr>
                <w:rFonts w:ascii="Times New Roman" w:hAnsi="Times New Roman" w:cs="Times New Roman"/>
                <w:sz w:val="20"/>
                <w:szCs w:val="20"/>
              </w:rPr>
              <w:t xml:space="preserve">затребовано </w:t>
            </w:r>
          </w:p>
        </w:tc>
      </w:tr>
      <w:tr w:rsidR="0040778C" w:rsidRPr="00882BC2" w:rsidTr="000F688E">
        <w:trPr>
          <w:trHeight w:val="692"/>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40778C" w:rsidRPr="006039D6" w:rsidRDefault="0040778C" w:rsidP="00994D91">
            <w:pPr>
              <w:pStyle w:val="a3"/>
              <w:rPr>
                <w:b w:val="0"/>
                <w:sz w:val="20"/>
                <w:szCs w:val="20"/>
              </w:rPr>
            </w:pPr>
            <w:proofErr w:type="spellStart"/>
            <w:r>
              <w:rPr>
                <w:b w:val="0"/>
                <w:sz w:val="20"/>
                <w:szCs w:val="20"/>
              </w:rPr>
              <w:t>Коргликон</w:t>
            </w:r>
            <w:proofErr w:type="spellEnd"/>
            <w:r>
              <w:rPr>
                <w:b w:val="0"/>
                <w:sz w:val="20"/>
                <w:szCs w:val="20"/>
              </w:rPr>
              <w:t xml:space="preserve"> 0,6мг/мл 1мл</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Коргликон</w:t>
            </w:r>
            <w:proofErr w:type="spellEnd"/>
            <w:r>
              <w:rPr>
                <w:b w:val="0"/>
                <w:sz w:val="20"/>
                <w:szCs w:val="20"/>
              </w:rPr>
              <w:t xml:space="preserve"> 0,6мг/мл 1мл</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Pr="00994D91" w:rsidRDefault="00994D91" w:rsidP="00994D91">
            <w:pPr>
              <w:pStyle w:val="a3"/>
              <w:rPr>
                <w:b w:val="0"/>
                <w:sz w:val="20"/>
                <w:szCs w:val="20"/>
              </w:rPr>
            </w:pPr>
            <w:r w:rsidRPr="00994D91">
              <w:rPr>
                <w:b w:val="0"/>
                <w:sz w:val="20"/>
                <w:szCs w:val="20"/>
              </w:rPr>
              <w:t>150</w:t>
            </w:r>
            <w:r>
              <w:rPr>
                <w:b w:val="0"/>
                <w:sz w:val="20"/>
                <w:szCs w:val="20"/>
              </w:rPr>
              <w:t>,00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3</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60,00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4</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left"/>
              <w:rPr>
                <w:b w:val="0"/>
                <w:sz w:val="20"/>
                <w:szCs w:val="20"/>
              </w:rPr>
            </w:pPr>
            <w:r>
              <w:rPr>
                <w:b w:val="0"/>
                <w:sz w:val="20"/>
                <w:szCs w:val="20"/>
              </w:rPr>
              <w:t xml:space="preserve">Гепарин, </w:t>
            </w:r>
            <w:proofErr w:type="spellStart"/>
            <w:r>
              <w:rPr>
                <w:b w:val="0"/>
                <w:sz w:val="20"/>
                <w:szCs w:val="20"/>
              </w:rPr>
              <w:t>р-р</w:t>
            </w:r>
            <w:proofErr w:type="spellEnd"/>
            <w:r>
              <w:rPr>
                <w:b w:val="0"/>
                <w:sz w:val="20"/>
                <w:szCs w:val="20"/>
              </w:rPr>
              <w:t xml:space="preserve"> для инъекций 5000МЕ/мл,5мл №1</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800,00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70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5</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Натрия хлорид 0,9% 400мл</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Натрия хлорид 0,9% 400мл</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6</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7</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35,00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8</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55,00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9</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Шприцы 20,0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Шприцы 20,0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27,00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10</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Панангин</w:t>
            </w:r>
            <w:proofErr w:type="spellEnd"/>
            <w:r>
              <w:rPr>
                <w:b w:val="0"/>
                <w:sz w:val="20"/>
                <w:szCs w:val="20"/>
              </w:rPr>
              <w:t xml:space="preserve"> 10мл №5</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Панангин</w:t>
            </w:r>
            <w:proofErr w:type="spellEnd"/>
            <w:r>
              <w:rPr>
                <w:b w:val="0"/>
                <w:sz w:val="20"/>
                <w:szCs w:val="20"/>
              </w:rPr>
              <w:t xml:space="preserve"> 10мл №5</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994D91" w:rsidP="00994D91">
            <w:pPr>
              <w:pStyle w:val="a3"/>
              <w:rPr>
                <w:b w:val="0"/>
                <w:sz w:val="20"/>
                <w:szCs w:val="20"/>
              </w:rPr>
            </w:pPr>
            <w:r>
              <w:rPr>
                <w:b w:val="0"/>
                <w:sz w:val="20"/>
                <w:szCs w:val="20"/>
              </w:rPr>
              <w:t>1500,00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11</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Смекта</w:t>
            </w:r>
            <w:proofErr w:type="spellEnd"/>
            <w:r>
              <w:rPr>
                <w:b w:val="0"/>
                <w:sz w:val="20"/>
                <w:szCs w:val="20"/>
              </w:rPr>
              <w:t xml:space="preserve"> 3,0 №10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Смекта</w:t>
            </w:r>
            <w:proofErr w:type="spellEnd"/>
            <w:r>
              <w:rPr>
                <w:b w:val="0"/>
                <w:sz w:val="20"/>
                <w:szCs w:val="20"/>
              </w:rPr>
              <w:t xml:space="preserve"> 3,0 №10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1500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12</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Аммиак раствор 10% - 20,0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Аммиак раствор 10% - 20,0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45,00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150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13</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Вишневского линимент 40,0 мазь</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Вишневского линимент 40,0 мазь</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150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14</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Бриллиантовый зелени раствор 1% - 20,0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Бриллиантовый зелени раствор 1% - 20,0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46,00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15</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Левомеколь</w:t>
            </w:r>
            <w:proofErr w:type="spellEnd"/>
            <w:r>
              <w:rPr>
                <w:b w:val="0"/>
                <w:sz w:val="20"/>
                <w:szCs w:val="20"/>
              </w:rPr>
              <w:t xml:space="preserve"> 40,0 мазь</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Левомеколь</w:t>
            </w:r>
            <w:proofErr w:type="spellEnd"/>
            <w:r>
              <w:rPr>
                <w:b w:val="0"/>
                <w:sz w:val="20"/>
                <w:szCs w:val="20"/>
              </w:rPr>
              <w:t xml:space="preserve"> 40,0 мазь</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420,00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150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16</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17</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КБУ красный 5л</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КБУ красный 5л</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18</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Инсулиновые шприцы</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Инсулиновые шприцы</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19</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Магния сульфат 25% - 100,0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Магния сульфат 25% - 100,0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674,73</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21</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Лейкопластырь 3*500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Лейкопластырь 3*500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22</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Дисоль</w:t>
            </w:r>
            <w:proofErr w:type="spellEnd"/>
            <w:r>
              <w:rPr>
                <w:b w:val="0"/>
                <w:sz w:val="20"/>
                <w:szCs w:val="20"/>
              </w:rPr>
              <w:t xml:space="preserve"> 400,0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Дисоль</w:t>
            </w:r>
            <w:proofErr w:type="spellEnd"/>
            <w:r>
              <w:rPr>
                <w:b w:val="0"/>
                <w:sz w:val="20"/>
                <w:szCs w:val="20"/>
              </w:rPr>
              <w:t xml:space="preserve"> 400,0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23</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Дисоль</w:t>
            </w:r>
            <w:proofErr w:type="spellEnd"/>
            <w:r>
              <w:rPr>
                <w:b w:val="0"/>
                <w:sz w:val="20"/>
                <w:szCs w:val="20"/>
              </w:rPr>
              <w:t xml:space="preserve"> 200,0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Дисоль</w:t>
            </w:r>
            <w:proofErr w:type="spellEnd"/>
            <w:r>
              <w:rPr>
                <w:b w:val="0"/>
                <w:sz w:val="20"/>
                <w:szCs w:val="20"/>
              </w:rPr>
              <w:t xml:space="preserve"> 200,0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24</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Ацесоль</w:t>
            </w:r>
            <w:proofErr w:type="spellEnd"/>
            <w:r>
              <w:rPr>
                <w:b w:val="0"/>
                <w:sz w:val="20"/>
                <w:szCs w:val="20"/>
              </w:rPr>
              <w:t xml:space="preserve"> 400,0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Ацесоль</w:t>
            </w:r>
            <w:proofErr w:type="spellEnd"/>
            <w:r>
              <w:rPr>
                <w:b w:val="0"/>
                <w:sz w:val="20"/>
                <w:szCs w:val="20"/>
              </w:rPr>
              <w:t xml:space="preserve"> 400,0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lastRenderedPageBreak/>
              <w:t>25</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Ацесоль</w:t>
            </w:r>
            <w:proofErr w:type="spellEnd"/>
            <w:r>
              <w:rPr>
                <w:b w:val="0"/>
                <w:sz w:val="20"/>
                <w:szCs w:val="20"/>
              </w:rPr>
              <w:t xml:space="preserve"> 200,0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Ацесоль</w:t>
            </w:r>
            <w:proofErr w:type="spellEnd"/>
            <w:r>
              <w:rPr>
                <w:b w:val="0"/>
                <w:sz w:val="20"/>
                <w:szCs w:val="20"/>
              </w:rPr>
              <w:t xml:space="preserve"> 200,0</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26</w:t>
            </w:r>
          </w:p>
        </w:tc>
        <w:tc>
          <w:tcPr>
            <w:tcW w:w="2551" w:type="dxa"/>
            <w:tcBorders>
              <w:top w:val="single" w:sz="4" w:space="0" w:color="auto"/>
              <w:left w:val="single" w:sz="4" w:space="0" w:color="auto"/>
              <w:bottom w:val="single" w:sz="4" w:space="0" w:color="auto"/>
              <w:right w:val="single" w:sz="4" w:space="0" w:color="auto"/>
            </w:tcBorders>
            <w:hideMark/>
          </w:tcPr>
          <w:p w:rsidR="0040778C" w:rsidRPr="00F1049F"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20G</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20G</w:t>
            </w:r>
          </w:p>
        </w:tc>
        <w:tc>
          <w:tcPr>
            <w:tcW w:w="992" w:type="dxa"/>
            <w:tcBorders>
              <w:top w:val="single" w:sz="4" w:space="0" w:color="auto"/>
              <w:left w:val="single" w:sz="4" w:space="0" w:color="auto"/>
              <w:bottom w:val="single" w:sz="4" w:space="0" w:color="auto"/>
              <w:right w:val="single" w:sz="4" w:space="0" w:color="auto"/>
            </w:tcBorders>
            <w:hideMark/>
          </w:tcPr>
          <w:p w:rsidR="0040778C" w:rsidRPr="00F1049F" w:rsidRDefault="0040778C" w:rsidP="00994D91">
            <w:pPr>
              <w:pStyle w:val="a3"/>
              <w:jc w:val="right"/>
              <w:rPr>
                <w:b w:val="0"/>
                <w:sz w:val="20"/>
                <w:szCs w:val="20"/>
              </w:rPr>
            </w:pPr>
            <w:proofErr w:type="spellStart"/>
            <w:r>
              <w:rPr>
                <w:b w:val="0"/>
                <w:sz w:val="20"/>
                <w:szCs w:val="20"/>
                <w:lang w:val="en-US"/>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Pr="00F1049F" w:rsidRDefault="0040778C" w:rsidP="00994D91">
            <w:pPr>
              <w:pStyle w:val="a3"/>
              <w:numPr>
                <w:ilvl w:val="0"/>
                <w:numId w:val="1"/>
              </w:numPr>
              <w:rPr>
                <w:b w:val="0"/>
                <w:sz w:val="20"/>
                <w:szCs w:val="20"/>
                <w:lang w:val="en-US"/>
              </w:rPr>
            </w:pPr>
            <w:r>
              <w:rPr>
                <w:b w:val="0"/>
                <w:sz w:val="20"/>
                <w:szCs w:val="20"/>
                <w:lang w:val="en-US"/>
              </w:rPr>
              <w:t>27</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w:t>
            </w:r>
            <w:r w:rsidRPr="00F1049F">
              <w:rPr>
                <w:b w:val="0"/>
                <w:sz w:val="20"/>
                <w:szCs w:val="20"/>
              </w:rPr>
              <w:t>22</w:t>
            </w:r>
            <w:r>
              <w:rPr>
                <w:b w:val="0"/>
                <w:sz w:val="20"/>
                <w:szCs w:val="20"/>
              </w:rPr>
              <w:t>G</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w:t>
            </w:r>
            <w:r w:rsidRPr="00F1049F">
              <w:rPr>
                <w:b w:val="0"/>
                <w:sz w:val="20"/>
                <w:szCs w:val="20"/>
              </w:rPr>
              <w:t>22</w:t>
            </w:r>
            <w:r>
              <w:rPr>
                <w:b w:val="0"/>
                <w:sz w:val="20"/>
                <w:szCs w:val="20"/>
              </w:rPr>
              <w:t>G</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28</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24G</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 xml:space="preserve">Канюля для </w:t>
            </w:r>
            <w:proofErr w:type="spellStart"/>
            <w:r>
              <w:rPr>
                <w:b w:val="0"/>
                <w:sz w:val="20"/>
                <w:szCs w:val="20"/>
              </w:rPr>
              <w:t>переферического</w:t>
            </w:r>
            <w:proofErr w:type="spellEnd"/>
            <w:r>
              <w:rPr>
                <w:b w:val="0"/>
                <w:sz w:val="20"/>
                <w:szCs w:val="20"/>
              </w:rPr>
              <w:t xml:space="preserve"> в/в доступа 24G</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29</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Глюкоза 5% 500,0 полипропилен</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Глюкоза 5% 500,0 полипропилен</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230,00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40778C" w:rsidRPr="00882BC2" w:rsidTr="000F688E">
        <w:trPr>
          <w:trHeight w:val="57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rPr>
                <w:b w:val="0"/>
                <w:sz w:val="20"/>
                <w:szCs w:val="20"/>
              </w:rPr>
            </w:pPr>
            <w:r>
              <w:rPr>
                <w:b w:val="0"/>
                <w:sz w:val="20"/>
                <w:szCs w:val="20"/>
              </w:rPr>
              <w:t>30</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Глюкоза 5% 200,0</w:t>
            </w:r>
          </w:p>
          <w:p w:rsidR="0040778C" w:rsidRDefault="0040778C" w:rsidP="00994D91">
            <w:pPr>
              <w:pStyle w:val="a3"/>
              <w:rPr>
                <w:b w:val="0"/>
                <w:sz w:val="20"/>
                <w:szCs w:val="20"/>
              </w:rPr>
            </w:pPr>
            <w:r>
              <w:rPr>
                <w:b w:val="0"/>
                <w:sz w:val="20"/>
                <w:szCs w:val="20"/>
              </w:rPr>
              <w:t>полипропилен</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Глюкоза 5% 200,0</w:t>
            </w:r>
          </w:p>
          <w:p w:rsidR="0040778C" w:rsidRDefault="0040778C" w:rsidP="00994D91">
            <w:pPr>
              <w:pStyle w:val="a3"/>
              <w:rPr>
                <w:b w:val="0"/>
                <w:sz w:val="20"/>
                <w:szCs w:val="20"/>
              </w:rPr>
            </w:pPr>
            <w:r>
              <w:rPr>
                <w:b w:val="0"/>
                <w:sz w:val="20"/>
                <w:szCs w:val="20"/>
              </w:rPr>
              <w:t>полипропилен</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jc w:val="right"/>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w:t>
            </w:r>
          </w:p>
        </w:tc>
      </w:tr>
      <w:tr w:rsidR="00D55F76"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D55F76" w:rsidRDefault="00D55F76" w:rsidP="00994D91">
            <w:pPr>
              <w:pStyle w:val="a3"/>
              <w:numPr>
                <w:ilvl w:val="0"/>
                <w:numId w:val="1"/>
              </w:numPr>
              <w:rPr>
                <w:b w:val="0"/>
                <w:sz w:val="20"/>
                <w:szCs w:val="20"/>
              </w:rPr>
            </w:pPr>
            <w:r>
              <w:rPr>
                <w:b w:val="0"/>
                <w:sz w:val="20"/>
                <w:szCs w:val="20"/>
              </w:rPr>
              <w:t>31</w:t>
            </w:r>
          </w:p>
        </w:tc>
        <w:tc>
          <w:tcPr>
            <w:tcW w:w="255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Шприцы 10,0</w:t>
            </w:r>
          </w:p>
        </w:tc>
        <w:tc>
          <w:tcPr>
            <w:tcW w:w="326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Шприцы 10,0</w:t>
            </w:r>
          </w:p>
        </w:tc>
        <w:tc>
          <w:tcPr>
            <w:tcW w:w="992"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jc w:val="right"/>
              <w:rPr>
                <w:b w:val="0"/>
                <w:sz w:val="20"/>
                <w:szCs w:val="20"/>
              </w:rPr>
            </w:pPr>
            <w:proofErr w:type="spellStart"/>
            <w:proofErr w:type="gramStart"/>
            <w:r>
              <w:rPr>
                <w:b w:val="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20,0</w:t>
            </w:r>
          </w:p>
        </w:tc>
        <w:tc>
          <w:tcPr>
            <w:tcW w:w="1559"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8000</w:t>
            </w:r>
          </w:p>
        </w:tc>
      </w:tr>
      <w:tr w:rsidR="00D55F76"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D55F76" w:rsidRDefault="00D55F76" w:rsidP="00994D91">
            <w:pPr>
              <w:pStyle w:val="a3"/>
              <w:numPr>
                <w:ilvl w:val="0"/>
                <w:numId w:val="1"/>
              </w:numPr>
              <w:rPr>
                <w:b w:val="0"/>
                <w:sz w:val="20"/>
                <w:szCs w:val="20"/>
              </w:rPr>
            </w:pPr>
            <w:r>
              <w:rPr>
                <w:b w:val="0"/>
                <w:sz w:val="20"/>
                <w:szCs w:val="20"/>
              </w:rPr>
              <w:t>32</w:t>
            </w:r>
          </w:p>
        </w:tc>
        <w:tc>
          <w:tcPr>
            <w:tcW w:w="255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Папаверина гидрохлорид 2% 2мл</w:t>
            </w:r>
          </w:p>
        </w:tc>
        <w:tc>
          <w:tcPr>
            <w:tcW w:w="326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Папаверина гидрохлорид 2% 2мл 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jc w:val="right"/>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15,00</w:t>
            </w:r>
          </w:p>
        </w:tc>
        <w:tc>
          <w:tcPr>
            <w:tcW w:w="1559"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2000</w:t>
            </w:r>
          </w:p>
        </w:tc>
      </w:tr>
      <w:tr w:rsidR="00D55F76"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D55F76" w:rsidRDefault="00D55F76" w:rsidP="00994D91">
            <w:pPr>
              <w:pStyle w:val="a3"/>
              <w:numPr>
                <w:ilvl w:val="0"/>
                <w:numId w:val="1"/>
              </w:numPr>
              <w:rPr>
                <w:b w:val="0"/>
                <w:sz w:val="20"/>
                <w:szCs w:val="20"/>
              </w:rPr>
            </w:pPr>
            <w:r>
              <w:rPr>
                <w:b w:val="0"/>
                <w:sz w:val="20"/>
                <w:szCs w:val="20"/>
              </w:rPr>
              <w:t>33</w:t>
            </w:r>
          </w:p>
        </w:tc>
        <w:tc>
          <w:tcPr>
            <w:tcW w:w="255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proofErr w:type="spellStart"/>
            <w:r>
              <w:rPr>
                <w:b w:val="0"/>
                <w:sz w:val="20"/>
                <w:szCs w:val="20"/>
              </w:rPr>
              <w:t>Кофеин-бензоат</w:t>
            </w:r>
            <w:proofErr w:type="spellEnd"/>
            <w:r>
              <w:rPr>
                <w:b w:val="0"/>
                <w:sz w:val="20"/>
                <w:szCs w:val="20"/>
              </w:rPr>
              <w:t xml:space="preserve"> натрия 20% 1мл</w:t>
            </w:r>
          </w:p>
        </w:tc>
        <w:tc>
          <w:tcPr>
            <w:tcW w:w="326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proofErr w:type="spellStart"/>
            <w:r>
              <w:rPr>
                <w:b w:val="0"/>
                <w:sz w:val="20"/>
                <w:szCs w:val="20"/>
              </w:rPr>
              <w:t>Кофеин-бензоат</w:t>
            </w:r>
            <w:proofErr w:type="spellEnd"/>
            <w:r>
              <w:rPr>
                <w:b w:val="0"/>
                <w:sz w:val="20"/>
                <w:szCs w:val="20"/>
              </w:rPr>
              <w:t xml:space="preserve"> натрия 20% 1мл 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jc w:val="right"/>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210,00</w:t>
            </w:r>
          </w:p>
        </w:tc>
        <w:tc>
          <w:tcPr>
            <w:tcW w:w="1559"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500</w:t>
            </w:r>
          </w:p>
        </w:tc>
      </w:tr>
      <w:tr w:rsidR="00D55F76"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D55F76" w:rsidRDefault="00D55F76" w:rsidP="00994D91">
            <w:pPr>
              <w:pStyle w:val="a3"/>
              <w:numPr>
                <w:ilvl w:val="0"/>
                <w:numId w:val="1"/>
              </w:numPr>
              <w:rPr>
                <w:b w:val="0"/>
                <w:sz w:val="20"/>
                <w:szCs w:val="20"/>
              </w:rPr>
            </w:pPr>
            <w:r>
              <w:rPr>
                <w:b w:val="0"/>
                <w:sz w:val="20"/>
                <w:szCs w:val="20"/>
              </w:rPr>
              <w:t>34</w:t>
            </w:r>
          </w:p>
        </w:tc>
        <w:tc>
          <w:tcPr>
            <w:tcW w:w="255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Шприцы 5,0</w:t>
            </w:r>
          </w:p>
        </w:tc>
        <w:tc>
          <w:tcPr>
            <w:tcW w:w="326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Шприцы 5,0</w:t>
            </w:r>
          </w:p>
        </w:tc>
        <w:tc>
          <w:tcPr>
            <w:tcW w:w="992"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jc w:val="right"/>
              <w:rPr>
                <w:b w:val="0"/>
                <w:sz w:val="20"/>
                <w:szCs w:val="20"/>
              </w:rPr>
            </w:pPr>
            <w:proofErr w:type="spellStart"/>
            <w:proofErr w:type="gramStart"/>
            <w:r>
              <w:rPr>
                <w:b w:val="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12,15</w:t>
            </w:r>
          </w:p>
        </w:tc>
        <w:tc>
          <w:tcPr>
            <w:tcW w:w="1559"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8000</w:t>
            </w:r>
          </w:p>
        </w:tc>
      </w:tr>
      <w:tr w:rsidR="00D55F76"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D55F76" w:rsidRDefault="00D55F76" w:rsidP="00994D91">
            <w:pPr>
              <w:pStyle w:val="a3"/>
              <w:numPr>
                <w:ilvl w:val="0"/>
                <w:numId w:val="1"/>
              </w:numPr>
              <w:jc w:val="left"/>
              <w:rPr>
                <w:b w:val="0"/>
                <w:sz w:val="20"/>
                <w:szCs w:val="20"/>
              </w:rPr>
            </w:pPr>
            <w:r>
              <w:rPr>
                <w:b w:val="0"/>
                <w:sz w:val="20"/>
                <w:szCs w:val="20"/>
              </w:rPr>
              <w:t>39</w:t>
            </w:r>
          </w:p>
        </w:tc>
        <w:tc>
          <w:tcPr>
            <w:tcW w:w="255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3261"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proofErr w:type="spellStart"/>
            <w:proofErr w:type="gramStart"/>
            <w:r>
              <w:rPr>
                <w:b w:val="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47,72</w:t>
            </w:r>
          </w:p>
        </w:tc>
        <w:tc>
          <w:tcPr>
            <w:tcW w:w="1559" w:type="dxa"/>
            <w:tcBorders>
              <w:top w:val="single" w:sz="4" w:space="0" w:color="auto"/>
              <w:left w:val="single" w:sz="4" w:space="0" w:color="auto"/>
              <w:bottom w:val="single" w:sz="4" w:space="0" w:color="auto"/>
              <w:right w:val="single" w:sz="4" w:space="0" w:color="auto"/>
            </w:tcBorders>
            <w:hideMark/>
          </w:tcPr>
          <w:p w:rsidR="00D55F76" w:rsidRDefault="00D55F76" w:rsidP="007C40AC">
            <w:pPr>
              <w:pStyle w:val="a3"/>
              <w:rPr>
                <w:b w:val="0"/>
                <w:sz w:val="20"/>
                <w:szCs w:val="20"/>
              </w:rPr>
            </w:pPr>
            <w:r>
              <w:rPr>
                <w:b w:val="0"/>
                <w:sz w:val="20"/>
                <w:szCs w:val="20"/>
              </w:rPr>
              <w:t>8000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r>
              <w:rPr>
                <w:b w:val="0"/>
                <w:sz w:val="20"/>
                <w:szCs w:val="20"/>
              </w:rPr>
              <w:t>40</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Гидрокартизон-Рихтер</w:t>
            </w:r>
            <w:proofErr w:type="spellEnd"/>
            <w:r>
              <w:rPr>
                <w:b w:val="0"/>
                <w:sz w:val="20"/>
                <w:szCs w:val="20"/>
              </w:rPr>
              <w:t xml:space="preserve"> 5мл</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суспензия микрокристаллическая для инъекций, 5мл</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480,00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r>
              <w:rPr>
                <w:b w:val="0"/>
                <w:sz w:val="20"/>
                <w:szCs w:val="20"/>
              </w:rPr>
              <w:t>41</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Альбуцид 20% - 10,0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Альбуцид 20%- 10,0 капли глазные</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140,00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r>
              <w:rPr>
                <w:b w:val="0"/>
                <w:sz w:val="20"/>
                <w:szCs w:val="20"/>
              </w:rPr>
              <w:t>42</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Альбуцид 30% - 10,0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Альбуцид 30% - 10,0 капли глазные</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160,00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25</w:t>
            </w:r>
          </w:p>
        </w:tc>
      </w:tr>
      <w:tr w:rsidR="0040778C" w:rsidRPr="00882BC2" w:rsidTr="000F688E">
        <w:trPr>
          <w:trHeight w:val="707"/>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r>
              <w:rPr>
                <w:b w:val="0"/>
                <w:sz w:val="20"/>
                <w:szCs w:val="20"/>
              </w:rPr>
              <w:t>43</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Ампициллин</w:t>
            </w:r>
            <w:proofErr w:type="spellEnd"/>
            <w:r>
              <w:rPr>
                <w:b w:val="0"/>
                <w:sz w:val="20"/>
                <w:szCs w:val="20"/>
              </w:rPr>
              <w:t xml:space="preserve"> порошок для приготовления раствора </w:t>
            </w:r>
            <w:proofErr w:type="spellStart"/>
            <w:r>
              <w:rPr>
                <w:b w:val="0"/>
                <w:sz w:val="20"/>
                <w:szCs w:val="20"/>
              </w:rPr>
              <w:t>д</w:t>
            </w:r>
            <w:proofErr w:type="spellEnd"/>
            <w:r>
              <w:rPr>
                <w:b w:val="0"/>
                <w:sz w:val="20"/>
                <w:szCs w:val="20"/>
              </w:rPr>
              <w:t>/инъекций 0,5г</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Ампициллин</w:t>
            </w:r>
            <w:proofErr w:type="spellEnd"/>
            <w:r>
              <w:rPr>
                <w:b w:val="0"/>
                <w:sz w:val="20"/>
                <w:szCs w:val="20"/>
              </w:rPr>
              <w:t xml:space="preserve"> порошок для приготовления раствора </w:t>
            </w:r>
            <w:proofErr w:type="spellStart"/>
            <w:r>
              <w:rPr>
                <w:b w:val="0"/>
                <w:sz w:val="20"/>
                <w:szCs w:val="20"/>
              </w:rPr>
              <w:t>д</w:t>
            </w:r>
            <w:proofErr w:type="spellEnd"/>
            <w:r>
              <w:rPr>
                <w:b w:val="0"/>
                <w:sz w:val="20"/>
                <w:szCs w:val="20"/>
              </w:rPr>
              <w:t>/инъекций 0,5г</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фл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r>
              <w:rPr>
                <w:b w:val="0"/>
                <w:sz w:val="20"/>
                <w:szCs w:val="20"/>
              </w:rPr>
              <w:t>44</w:t>
            </w: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4750,00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30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Строфантин</w:t>
            </w:r>
            <w:proofErr w:type="spellEnd"/>
            <w:r>
              <w:rPr>
                <w:b w:val="0"/>
                <w:sz w:val="20"/>
                <w:szCs w:val="20"/>
              </w:rPr>
              <w:t xml:space="preserve"> 0,25мг/мл 1,0</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100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Цераксон</w:t>
            </w:r>
            <w:proofErr w:type="spellEnd"/>
            <w:r>
              <w:rPr>
                <w:b w:val="0"/>
                <w:sz w:val="20"/>
                <w:szCs w:val="20"/>
              </w:rPr>
              <w:t xml:space="preserve"> 05 4мг №5</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уп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5900,00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w:t>
            </w:r>
          </w:p>
        </w:tc>
      </w:tr>
      <w:tr w:rsidR="0040778C"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numPr>
                <w:ilvl w:val="0"/>
                <w:numId w:val="1"/>
              </w:numPr>
              <w:jc w:val="left"/>
              <w:rPr>
                <w:b w:val="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Дигоксин</w:t>
            </w:r>
            <w:proofErr w:type="spellEnd"/>
            <w:r>
              <w:rPr>
                <w:b w:val="0"/>
                <w:sz w:val="20"/>
                <w:szCs w:val="20"/>
              </w:rPr>
              <w:t xml:space="preserve"> 0,25мг/мл 1,5</w:t>
            </w:r>
          </w:p>
        </w:tc>
        <w:tc>
          <w:tcPr>
            <w:tcW w:w="3261"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раствор для инъекций</w:t>
            </w:r>
          </w:p>
        </w:tc>
        <w:tc>
          <w:tcPr>
            <w:tcW w:w="992"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12,00</w:t>
            </w:r>
          </w:p>
        </w:tc>
        <w:tc>
          <w:tcPr>
            <w:tcW w:w="1559" w:type="dxa"/>
            <w:tcBorders>
              <w:top w:val="single" w:sz="4" w:space="0" w:color="auto"/>
              <w:left w:val="single" w:sz="4" w:space="0" w:color="auto"/>
              <w:bottom w:val="single" w:sz="4" w:space="0" w:color="auto"/>
              <w:right w:val="single" w:sz="4" w:space="0" w:color="auto"/>
            </w:tcBorders>
            <w:hideMark/>
          </w:tcPr>
          <w:p w:rsidR="0040778C" w:rsidRDefault="0040778C" w:rsidP="00994D91">
            <w:pPr>
              <w:pStyle w:val="a3"/>
              <w:rPr>
                <w:b w:val="0"/>
                <w:sz w:val="20"/>
                <w:szCs w:val="20"/>
              </w:rPr>
            </w:pPr>
            <w:r>
              <w:rPr>
                <w:b w:val="0"/>
                <w:sz w:val="20"/>
                <w:szCs w:val="20"/>
              </w:rPr>
              <w:t>200</w:t>
            </w:r>
          </w:p>
        </w:tc>
      </w:tr>
      <w:tr w:rsidR="009C3EE5" w:rsidRPr="00882BC2" w:rsidTr="000F688E">
        <w:trPr>
          <w:trHeight w:val="560"/>
        </w:trPr>
        <w:tc>
          <w:tcPr>
            <w:tcW w:w="681" w:type="dxa"/>
            <w:tcBorders>
              <w:top w:val="single" w:sz="4" w:space="0" w:color="auto"/>
              <w:left w:val="single" w:sz="4" w:space="0" w:color="auto"/>
              <w:bottom w:val="single" w:sz="4" w:space="0" w:color="auto"/>
              <w:right w:val="single" w:sz="4" w:space="0" w:color="auto"/>
            </w:tcBorders>
            <w:hideMark/>
          </w:tcPr>
          <w:p w:rsidR="009C3EE5" w:rsidRDefault="009C3EE5" w:rsidP="00994D91">
            <w:pPr>
              <w:pStyle w:val="a3"/>
              <w:numPr>
                <w:ilvl w:val="0"/>
                <w:numId w:val="1"/>
              </w:numPr>
              <w:jc w:val="left"/>
              <w:rPr>
                <w:b w:val="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9C3EE5" w:rsidRDefault="009C3EE5">
            <w:pPr>
              <w:pStyle w:val="a3"/>
              <w:spacing w:line="276" w:lineRule="auto"/>
              <w:rPr>
                <w:b w:val="0"/>
                <w:sz w:val="20"/>
                <w:szCs w:val="20"/>
                <w:lang w:val="kk-KZ"/>
              </w:rPr>
            </w:pPr>
            <w:r>
              <w:rPr>
                <w:b w:val="0"/>
                <w:sz w:val="20"/>
                <w:szCs w:val="20"/>
                <w:lang w:val="kk-KZ"/>
              </w:rPr>
              <w:t>Адреналин</w:t>
            </w:r>
          </w:p>
        </w:tc>
        <w:tc>
          <w:tcPr>
            <w:tcW w:w="3261" w:type="dxa"/>
            <w:tcBorders>
              <w:top w:val="single" w:sz="4" w:space="0" w:color="auto"/>
              <w:left w:val="single" w:sz="4" w:space="0" w:color="auto"/>
              <w:bottom w:val="single" w:sz="4" w:space="0" w:color="auto"/>
              <w:right w:val="single" w:sz="4" w:space="0" w:color="auto"/>
            </w:tcBorders>
            <w:hideMark/>
          </w:tcPr>
          <w:p w:rsidR="009C3EE5" w:rsidRDefault="009C3EE5">
            <w:pPr>
              <w:pStyle w:val="a3"/>
              <w:spacing w:line="276" w:lineRule="auto"/>
              <w:rPr>
                <w:b w:val="0"/>
                <w:sz w:val="20"/>
                <w:szCs w:val="20"/>
              </w:rPr>
            </w:pPr>
            <w:r>
              <w:rPr>
                <w:b w:val="0"/>
                <w:sz w:val="20"/>
                <w:szCs w:val="20"/>
                <w:lang w:val="kk-KZ"/>
              </w:rPr>
              <w:t>0,18</w:t>
            </w:r>
            <w:r>
              <w:rPr>
                <w:b w:val="0"/>
                <w:sz w:val="20"/>
                <w:szCs w:val="20"/>
              </w:rPr>
              <w:t>% - 1 мл</w:t>
            </w:r>
          </w:p>
        </w:tc>
        <w:tc>
          <w:tcPr>
            <w:tcW w:w="992" w:type="dxa"/>
            <w:tcBorders>
              <w:top w:val="single" w:sz="4" w:space="0" w:color="auto"/>
              <w:left w:val="single" w:sz="4" w:space="0" w:color="auto"/>
              <w:bottom w:val="single" w:sz="4" w:space="0" w:color="auto"/>
              <w:right w:val="single" w:sz="4" w:space="0" w:color="auto"/>
            </w:tcBorders>
            <w:hideMark/>
          </w:tcPr>
          <w:p w:rsidR="009C3EE5" w:rsidRDefault="009C3EE5">
            <w:pPr>
              <w:pStyle w:val="a3"/>
              <w:spacing w:line="276" w:lineRule="auto"/>
              <w:rPr>
                <w:b w:val="0"/>
                <w:sz w:val="20"/>
                <w:szCs w:val="20"/>
              </w:rPr>
            </w:pPr>
            <w:proofErr w:type="spellStart"/>
            <w:r>
              <w:rPr>
                <w:b w:val="0"/>
                <w:sz w:val="20"/>
                <w:szCs w:val="20"/>
              </w:rPr>
              <w:t>Амп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9C3EE5" w:rsidRDefault="009C3EE5">
            <w:pPr>
              <w:pStyle w:val="a3"/>
              <w:spacing w:line="276" w:lineRule="auto"/>
              <w:rPr>
                <w:b w:val="0"/>
                <w:sz w:val="20"/>
                <w:szCs w:val="20"/>
              </w:rPr>
            </w:pPr>
            <w:r>
              <w:rPr>
                <w:b w:val="0"/>
                <w:sz w:val="20"/>
                <w:szCs w:val="20"/>
              </w:rPr>
              <w:t>55,00</w:t>
            </w:r>
          </w:p>
        </w:tc>
        <w:tc>
          <w:tcPr>
            <w:tcW w:w="1559" w:type="dxa"/>
            <w:tcBorders>
              <w:top w:val="single" w:sz="4" w:space="0" w:color="auto"/>
              <w:left w:val="single" w:sz="4" w:space="0" w:color="auto"/>
              <w:bottom w:val="single" w:sz="4" w:space="0" w:color="auto"/>
              <w:right w:val="single" w:sz="4" w:space="0" w:color="auto"/>
            </w:tcBorders>
            <w:hideMark/>
          </w:tcPr>
          <w:p w:rsidR="009C3EE5" w:rsidRDefault="009C3EE5">
            <w:pPr>
              <w:pStyle w:val="a3"/>
              <w:spacing w:line="276" w:lineRule="auto"/>
              <w:rPr>
                <w:b w:val="0"/>
                <w:sz w:val="20"/>
                <w:szCs w:val="20"/>
              </w:rPr>
            </w:pPr>
            <w:r>
              <w:rPr>
                <w:b w:val="0"/>
                <w:sz w:val="20"/>
                <w:szCs w:val="20"/>
              </w:rPr>
              <w:t>150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40778C"/>
    <w:rsid w:val="00472967"/>
    <w:rsid w:val="00994D91"/>
    <w:rsid w:val="009C3EE5"/>
    <w:rsid w:val="009D408E"/>
    <w:rsid w:val="00D55F76"/>
    <w:rsid w:val="00E74172"/>
    <w:rsid w:val="00F66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5</cp:revision>
  <dcterms:created xsi:type="dcterms:W3CDTF">2020-02-19T08:11:00Z</dcterms:created>
  <dcterms:modified xsi:type="dcterms:W3CDTF">2020-02-19T09:33:00Z</dcterms:modified>
</cp:coreProperties>
</file>