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57" w:rsidRPr="00812257" w:rsidRDefault="00812257" w:rsidP="00812257">
      <w:pPr>
        <w:spacing w:after="0"/>
        <w:jc w:val="center"/>
        <w:rPr>
          <w:rFonts w:ascii="Times New Roman" w:hAnsi="Times New Roman" w:cs="Times New Roman"/>
          <w:b/>
          <w:sz w:val="28"/>
          <w:szCs w:val="28"/>
        </w:rPr>
      </w:pPr>
      <w:r w:rsidRPr="00812257">
        <w:rPr>
          <w:rFonts w:ascii="Times New Roman" w:hAnsi="Times New Roman" w:cs="Times New Roman"/>
          <w:b/>
          <w:sz w:val="28"/>
          <w:szCs w:val="28"/>
        </w:rPr>
        <w:t xml:space="preserve">Объявление № </w:t>
      </w:r>
      <w:r w:rsidR="008420D8">
        <w:rPr>
          <w:rFonts w:ascii="Times New Roman" w:hAnsi="Times New Roman" w:cs="Times New Roman"/>
          <w:b/>
          <w:sz w:val="28"/>
          <w:szCs w:val="28"/>
        </w:rPr>
        <w:t>7</w:t>
      </w:r>
      <w:r w:rsidRPr="00812257">
        <w:rPr>
          <w:rFonts w:ascii="Times New Roman" w:hAnsi="Times New Roman" w:cs="Times New Roman"/>
          <w:b/>
          <w:sz w:val="28"/>
          <w:szCs w:val="28"/>
        </w:rPr>
        <w:t>-20</w:t>
      </w:r>
      <w:r w:rsidR="00736AB6">
        <w:rPr>
          <w:rFonts w:ascii="Times New Roman" w:hAnsi="Times New Roman" w:cs="Times New Roman"/>
          <w:b/>
          <w:sz w:val="28"/>
          <w:szCs w:val="28"/>
        </w:rPr>
        <w:t>2</w:t>
      </w:r>
      <w:r w:rsidR="007419D9">
        <w:rPr>
          <w:rFonts w:ascii="Times New Roman" w:hAnsi="Times New Roman" w:cs="Times New Roman"/>
          <w:b/>
          <w:sz w:val="28"/>
          <w:szCs w:val="28"/>
        </w:rPr>
        <w:t>2</w:t>
      </w:r>
      <w:r w:rsidRPr="00812257">
        <w:rPr>
          <w:rFonts w:ascii="Times New Roman" w:hAnsi="Times New Roman" w:cs="Times New Roman"/>
          <w:b/>
          <w:sz w:val="28"/>
          <w:szCs w:val="28"/>
        </w:rPr>
        <w:t xml:space="preserve"> о проведении закупа способом запроса ценовых предложений </w:t>
      </w:r>
      <w:proofErr w:type="gramStart"/>
      <w:r w:rsidRPr="00812257">
        <w:rPr>
          <w:rFonts w:ascii="Times New Roman" w:hAnsi="Times New Roman" w:cs="Times New Roman"/>
          <w:b/>
          <w:sz w:val="28"/>
          <w:szCs w:val="28"/>
        </w:rPr>
        <w:t>согласно Постановления</w:t>
      </w:r>
      <w:proofErr w:type="gramEnd"/>
      <w:r w:rsidRPr="00812257">
        <w:rPr>
          <w:rFonts w:ascii="Times New Roman" w:hAnsi="Times New Roman" w:cs="Times New Roman"/>
          <w:b/>
          <w:sz w:val="28"/>
          <w:szCs w:val="28"/>
        </w:rPr>
        <w:t xml:space="preserve"> Правительства Республики Казахстан от </w:t>
      </w:r>
      <w:r w:rsidR="0049469A">
        <w:rPr>
          <w:rFonts w:ascii="Times New Roman" w:hAnsi="Times New Roman" w:cs="Times New Roman"/>
          <w:b/>
          <w:sz w:val="28"/>
          <w:szCs w:val="28"/>
        </w:rPr>
        <w:t>04.06.2021</w:t>
      </w:r>
      <w:r w:rsidRPr="00812257">
        <w:rPr>
          <w:rFonts w:ascii="Times New Roman" w:hAnsi="Times New Roman" w:cs="Times New Roman"/>
          <w:b/>
          <w:sz w:val="28"/>
          <w:szCs w:val="28"/>
        </w:rPr>
        <w:t xml:space="preserve"> года № </w:t>
      </w:r>
      <w:r w:rsidR="0049469A">
        <w:rPr>
          <w:rFonts w:ascii="Times New Roman" w:hAnsi="Times New Roman" w:cs="Times New Roman"/>
          <w:b/>
          <w:sz w:val="28"/>
          <w:szCs w:val="28"/>
        </w:rPr>
        <w:t>375</w:t>
      </w:r>
    </w:p>
    <w:p w:rsidR="00812257" w:rsidRPr="00812257" w:rsidRDefault="00812257" w:rsidP="00812257">
      <w:pPr>
        <w:spacing w:after="0"/>
        <w:jc w:val="center"/>
        <w:rPr>
          <w:rFonts w:ascii="Times New Roman" w:hAnsi="Times New Roman" w:cs="Times New Roman"/>
          <w:b/>
          <w:sz w:val="28"/>
          <w:szCs w:val="28"/>
        </w:rPr>
      </w:pPr>
    </w:p>
    <w:p w:rsidR="00812257" w:rsidRPr="00812257" w:rsidRDefault="00812257" w:rsidP="00812257">
      <w:pPr>
        <w:spacing w:after="0"/>
        <w:ind w:firstLine="426"/>
        <w:jc w:val="both"/>
        <w:rPr>
          <w:rFonts w:ascii="Times New Roman" w:hAnsi="Times New Roman" w:cs="Times New Roman"/>
          <w:sz w:val="28"/>
          <w:szCs w:val="28"/>
          <w:lang w:val="kk-KZ"/>
        </w:rPr>
      </w:pPr>
      <w:r w:rsidRPr="00812257">
        <w:rPr>
          <w:rFonts w:ascii="Times New Roman" w:hAnsi="Times New Roman" w:cs="Times New Roman"/>
          <w:sz w:val="28"/>
          <w:szCs w:val="28"/>
          <w:lang w:val="kk-KZ"/>
        </w:rPr>
        <w:t>Коммунальное государственное предприятие</w:t>
      </w:r>
      <w:r w:rsidRPr="00812257">
        <w:rPr>
          <w:rFonts w:ascii="Times New Roman" w:hAnsi="Times New Roman" w:cs="Times New Roman"/>
          <w:sz w:val="28"/>
          <w:szCs w:val="28"/>
        </w:rPr>
        <w:t xml:space="preserve"> «</w:t>
      </w:r>
      <w:r w:rsidRPr="00812257">
        <w:rPr>
          <w:rFonts w:ascii="Times New Roman" w:hAnsi="Times New Roman" w:cs="Times New Roman"/>
          <w:sz w:val="28"/>
          <w:szCs w:val="28"/>
          <w:lang w:val="kk-KZ"/>
        </w:rPr>
        <w:t xml:space="preserve">Сарыкольская центральная районная больница» </w:t>
      </w:r>
      <w:r w:rsidR="00843C33" w:rsidRPr="00812257">
        <w:rPr>
          <w:rFonts w:ascii="Times New Roman" w:hAnsi="Times New Roman" w:cs="Times New Roman"/>
          <w:sz w:val="28"/>
          <w:szCs w:val="28"/>
        </w:rPr>
        <w:fldChar w:fldCharType="begin"/>
      </w:r>
      <w:r w:rsidRPr="00812257">
        <w:rPr>
          <w:rFonts w:ascii="Times New Roman" w:hAnsi="Times New Roman" w:cs="Times New Roman"/>
          <w:sz w:val="28"/>
          <w:szCs w:val="28"/>
        </w:rPr>
        <w:instrText xml:space="preserve"> HYPERLINK "https://goszakup.gov.kz/app/index.php/ru/subjectreestr/reestr/show/1980" </w:instrText>
      </w:r>
      <w:r w:rsidR="00843C33" w:rsidRPr="00812257">
        <w:rPr>
          <w:rFonts w:ascii="Times New Roman" w:hAnsi="Times New Roman" w:cs="Times New Roman"/>
          <w:sz w:val="28"/>
          <w:szCs w:val="28"/>
        </w:rPr>
        <w:fldChar w:fldCharType="separate"/>
      </w:r>
      <w:r w:rsidRPr="00812257">
        <w:rPr>
          <w:rStyle w:val="a5"/>
          <w:rFonts w:ascii="Times New Roman" w:hAnsi="Times New Roman" w:cs="Times New Roman"/>
          <w:sz w:val="28"/>
          <w:szCs w:val="28"/>
          <w:lang w:val="kk-KZ"/>
        </w:rPr>
        <w:t>Управления здравоохранения акимата Костанайской области</w:t>
      </w:r>
      <w:r w:rsidR="00843C33" w:rsidRPr="00812257">
        <w:rPr>
          <w:rFonts w:ascii="Times New Roman" w:hAnsi="Times New Roman" w:cs="Times New Roman"/>
          <w:sz w:val="28"/>
          <w:szCs w:val="28"/>
        </w:rPr>
        <w:fldChar w:fldCharType="end"/>
      </w:r>
    </w:p>
    <w:p w:rsidR="00812257" w:rsidRPr="00812257" w:rsidRDefault="00812257" w:rsidP="00812257">
      <w:pPr>
        <w:spacing w:after="0"/>
        <w:rPr>
          <w:rFonts w:ascii="Times New Roman" w:hAnsi="Times New Roman" w:cs="Times New Roman"/>
          <w:sz w:val="28"/>
          <w:szCs w:val="28"/>
          <w:lang w:val="kk-KZ"/>
        </w:rPr>
      </w:pPr>
      <w:r w:rsidRPr="00812257">
        <w:rPr>
          <w:rFonts w:ascii="Times New Roman" w:hAnsi="Times New Roman" w:cs="Times New Roman"/>
          <w:sz w:val="28"/>
          <w:szCs w:val="28"/>
          <w:lang w:val="kk-KZ"/>
        </w:rPr>
        <w:t>111600,  Костанайская обл, Сарыкольский р-н, с</w:t>
      </w:r>
      <w:r w:rsidRPr="00812257">
        <w:rPr>
          <w:rFonts w:ascii="Times New Roman" w:hAnsi="Times New Roman" w:cs="Times New Roman"/>
          <w:sz w:val="28"/>
          <w:szCs w:val="28"/>
        </w:rPr>
        <w:t xml:space="preserve">. </w:t>
      </w:r>
      <w:proofErr w:type="spellStart"/>
      <w:r w:rsidRPr="00812257">
        <w:rPr>
          <w:rFonts w:ascii="Times New Roman" w:hAnsi="Times New Roman" w:cs="Times New Roman"/>
          <w:sz w:val="28"/>
          <w:szCs w:val="28"/>
        </w:rPr>
        <w:t>Сарыколь</w:t>
      </w:r>
      <w:proofErr w:type="spellEnd"/>
      <w:r w:rsidRPr="00812257">
        <w:rPr>
          <w:rFonts w:ascii="Times New Roman" w:hAnsi="Times New Roman" w:cs="Times New Roman"/>
          <w:sz w:val="28"/>
          <w:szCs w:val="28"/>
        </w:rPr>
        <w:t xml:space="preserve">, </w:t>
      </w:r>
      <w:r w:rsidRPr="00812257">
        <w:rPr>
          <w:rFonts w:ascii="Times New Roman" w:hAnsi="Times New Roman" w:cs="Times New Roman"/>
          <w:sz w:val="28"/>
          <w:szCs w:val="28"/>
          <w:lang w:val="kk-KZ"/>
        </w:rPr>
        <w:t>ул. Мендеке батыра 1</w:t>
      </w:r>
    </w:p>
    <w:p w:rsidR="00812257" w:rsidRPr="00812257" w:rsidRDefault="00812257" w:rsidP="00812257">
      <w:pPr>
        <w:spacing w:after="0"/>
        <w:jc w:val="both"/>
        <w:rPr>
          <w:rFonts w:ascii="Times New Roman" w:hAnsi="Times New Roman" w:cs="Times New Roman"/>
          <w:noProof/>
          <w:sz w:val="28"/>
          <w:szCs w:val="28"/>
          <w:lang w:eastAsia="ru-RU"/>
        </w:rPr>
      </w:pPr>
      <w:proofErr w:type="gramStart"/>
      <w:r w:rsidRPr="00812257">
        <w:rPr>
          <w:rFonts w:ascii="Times New Roman" w:hAnsi="Times New Roman" w:cs="Times New Roman"/>
          <w:sz w:val="28"/>
          <w:szCs w:val="28"/>
          <w:lang w:val="en-US"/>
        </w:rPr>
        <w:t>e</w:t>
      </w:r>
      <w:r w:rsidRPr="00812257">
        <w:rPr>
          <w:rFonts w:ascii="Times New Roman" w:hAnsi="Times New Roman" w:cs="Times New Roman"/>
          <w:sz w:val="28"/>
          <w:szCs w:val="28"/>
        </w:rPr>
        <w:t>-</w:t>
      </w:r>
      <w:r w:rsidRPr="00812257">
        <w:rPr>
          <w:rFonts w:ascii="Times New Roman" w:hAnsi="Times New Roman" w:cs="Times New Roman"/>
          <w:sz w:val="28"/>
          <w:szCs w:val="28"/>
          <w:lang w:val="en-US"/>
        </w:rPr>
        <w:t>mail</w:t>
      </w:r>
      <w:proofErr w:type="gramEnd"/>
      <w:r w:rsidRPr="00812257">
        <w:rPr>
          <w:rFonts w:ascii="Times New Roman" w:hAnsi="Times New Roman" w:cs="Times New Roman"/>
          <w:sz w:val="28"/>
          <w:szCs w:val="28"/>
        </w:rPr>
        <w:t xml:space="preserve">: </w:t>
      </w:r>
      <w:hyperlink r:id="rId6" w:history="1">
        <w:r w:rsidRPr="00812257">
          <w:rPr>
            <w:rStyle w:val="a5"/>
            <w:rFonts w:ascii="Times New Roman" w:hAnsi="Times New Roman" w:cs="Times New Roman"/>
            <w:sz w:val="28"/>
            <w:szCs w:val="28"/>
            <w:lang w:val="en-US"/>
          </w:rPr>
          <w:t>sar</w:t>
        </w:r>
        <w:r w:rsidRPr="00812257">
          <w:rPr>
            <w:rStyle w:val="a5"/>
            <w:rFonts w:ascii="Times New Roman" w:hAnsi="Times New Roman" w:cs="Times New Roman"/>
            <w:sz w:val="28"/>
            <w:szCs w:val="28"/>
          </w:rPr>
          <w:t>.</w:t>
        </w:r>
        <w:r w:rsidRPr="00812257">
          <w:rPr>
            <w:rStyle w:val="a5"/>
            <w:rFonts w:ascii="Times New Roman" w:hAnsi="Times New Roman" w:cs="Times New Roman"/>
            <w:sz w:val="28"/>
            <w:szCs w:val="28"/>
            <w:lang w:val="en-US"/>
          </w:rPr>
          <w:t>buhcrb</w:t>
        </w:r>
        <w:r w:rsidRPr="00812257">
          <w:rPr>
            <w:rStyle w:val="a5"/>
            <w:rFonts w:ascii="Times New Roman" w:hAnsi="Times New Roman" w:cs="Times New Roman"/>
            <w:sz w:val="28"/>
            <w:szCs w:val="28"/>
          </w:rPr>
          <w:t>@</w:t>
        </w:r>
        <w:r w:rsidRPr="00812257">
          <w:rPr>
            <w:rStyle w:val="a5"/>
            <w:rFonts w:ascii="Times New Roman" w:hAnsi="Times New Roman" w:cs="Times New Roman"/>
            <w:sz w:val="28"/>
            <w:szCs w:val="28"/>
            <w:lang w:val="en-US"/>
          </w:rPr>
          <w:t>mail</w:t>
        </w:r>
        <w:r w:rsidRPr="00812257">
          <w:rPr>
            <w:rStyle w:val="a5"/>
            <w:rFonts w:ascii="Times New Roman" w:hAnsi="Times New Roman" w:cs="Times New Roman"/>
            <w:sz w:val="28"/>
            <w:szCs w:val="28"/>
          </w:rPr>
          <w:t>.</w:t>
        </w:r>
        <w:r w:rsidRPr="00812257">
          <w:rPr>
            <w:rStyle w:val="a5"/>
            <w:rFonts w:ascii="Times New Roman" w:hAnsi="Times New Roman" w:cs="Times New Roman"/>
            <w:sz w:val="28"/>
            <w:szCs w:val="28"/>
            <w:lang w:val="en-US"/>
          </w:rPr>
          <w:t>ru</w:t>
        </w:r>
      </w:hyperlink>
      <w:r w:rsidRPr="00812257">
        <w:rPr>
          <w:rFonts w:ascii="Times New Roman" w:hAnsi="Times New Roman" w:cs="Times New Roman"/>
          <w:sz w:val="28"/>
          <w:szCs w:val="28"/>
        </w:rPr>
        <w:t xml:space="preserve">, интернет ресурс: </w:t>
      </w:r>
      <w:hyperlink r:id="rId7" w:history="1">
        <w:r w:rsidRPr="00812257">
          <w:rPr>
            <w:rStyle w:val="a5"/>
            <w:rFonts w:ascii="Times New Roman" w:hAnsi="Times New Roman" w:cs="Times New Roman"/>
            <w:sz w:val="28"/>
            <w:szCs w:val="28"/>
          </w:rPr>
          <w:t>http://sarykolcrb.skom.kz/index.php/ru</w:t>
        </w:r>
      </w:hyperlink>
      <w:r w:rsidRPr="00812257">
        <w:rPr>
          <w:rFonts w:ascii="Times New Roman" w:hAnsi="Times New Roman" w:cs="Times New Roman"/>
          <w:sz w:val="28"/>
          <w:szCs w:val="28"/>
        </w:rPr>
        <w:t xml:space="preserve"> объявляет </w:t>
      </w:r>
      <w:r w:rsidRPr="00812257">
        <w:rPr>
          <w:rFonts w:ascii="Times New Roman" w:hAnsi="Times New Roman" w:cs="Times New Roman"/>
          <w:noProof/>
          <w:sz w:val="28"/>
          <w:szCs w:val="28"/>
          <w:lang w:eastAsia="ru-RU"/>
        </w:rPr>
        <w:t>о проведении закупа способом запроса ценовых предложений согласно Приложения.</w:t>
      </w:r>
    </w:p>
    <w:p w:rsidR="00812257" w:rsidRPr="00812257" w:rsidRDefault="00812257" w:rsidP="00812257">
      <w:pPr>
        <w:spacing w:after="0"/>
        <w:ind w:firstLine="426"/>
        <w:jc w:val="both"/>
        <w:rPr>
          <w:rFonts w:ascii="Times New Roman" w:hAnsi="Times New Roman" w:cs="Times New Roman"/>
          <w:noProof/>
          <w:sz w:val="28"/>
          <w:szCs w:val="28"/>
          <w:lang w:eastAsia="ru-RU"/>
        </w:rPr>
      </w:pPr>
      <w:r w:rsidRPr="00812257">
        <w:rPr>
          <w:rFonts w:ascii="Times New Roman" w:hAnsi="Times New Roman" w:cs="Times New Roman"/>
          <w:noProof/>
          <w:sz w:val="28"/>
          <w:szCs w:val="28"/>
          <w:lang w:eastAsia="ru-RU"/>
        </w:rPr>
        <w:t xml:space="preserve">К закупу допускаются все потенциальные поставщики, осуществляющие деятельность в соответствии с Постановлением Правительства Республики Казахстан № </w:t>
      </w:r>
      <w:r w:rsidR="007419D9">
        <w:rPr>
          <w:rFonts w:ascii="Times New Roman" w:hAnsi="Times New Roman" w:cs="Times New Roman"/>
          <w:noProof/>
          <w:sz w:val="28"/>
          <w:szCs w:val="28"/>
          <w:lang w:eastAsia="ru-RU"/>
        </w:rPr>
        <w:t>375</w:t>
      </w:r>
      <w:r w:rsidRPr="00812257">
        <w:rPr>
          <w:rFonts w:ascii="Times New Roman" w:hAnsi="Times New Roman" w:cs="Times New Roman"/>
          <w:noProof/>
          <w:sz w:val="28"/>
          <w:szCs w:val="28"/>
          <w:lang w:eastAsia="ru-RU"/>
        </w:rPr>
        <w:t xml:space="preserve"> от </w:t>
      </w:r>
      <w:r w:rsidR="007419D9">
        <w:rPr>
          <w:rFonts w:ascii="Times New Roman" w:hAnsi="Times New Roman" w:cs="Times New Roman"/>
          <w:noProof/>
          <w:sz w:val="28"/>
          <w:szCs w:val="28"/>
          <w:lang w:eastAsia="ru-RU"/>
        </w:rPr>
        <w:t xml:space="preserve">04.06.2021 </w:t>
      </w:r>
      <w:r w:rsidRPr="00812257">
        <w:rPr>
          <w:rFonts w:ascii="Times New Roman" w:hAnsi="Times New Roman" w:cs="Times New Roman"/>
          <w:noProof/>
          <w:sz w:val="28"/>
          <w:szCs w:val="28"/>
          <w:lang w:eastAsia="ru-RU"/>
        </w:rPr>
        <w:t xml:space="preserve">г и Постановления Правительства № 908 от 29.12.2016г. </w:t>
      </w:r>
    </w:p>
    <w:p w:rsidR="00812257" w:rsidRPr="00812257" w:rsidRDefault="00812257" w:rsidP="00812257">
      <w:pPr>
        <w:spacing w:after="0"/>
        <w:ind w:firstLine="400"/>
        <w:jc w:val="both"/>
        <w:rPr>
          <w:rStyle w:val="s0"/>
          <w:sz w:val="28"/>
          <w:szCs w:val="28"/>
        </w:rPr>
      </w:pPr>
      <w:r w:rsidRPr="00812257">
        <w:rPr>
          <w:rFonts w:ascii="Times New Roman" w:hAnsi="Times New Roman" w:cs="Times New Roman"/>
          <w:sz w:val="28"/>
          <w:szCs w:val="28"/>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hyperlink r:id="rId8" w:anchor="z160" w:history="1">
        <w:r w:rsidRPr="00812257">
          <w:rPr>
            <w:rStyle w:val="a5"/>
            <w:rFonts w:ascii="Times New Roman" w:hAnsi="Times New Roman" w:cs="Times New Roman"/>
            <w:sz w:val="28"/>
            <w:szCs w:val="28"/>
          </w:rPr>
          <w:t>главой 4</w:t>
        </w:r>
      </w:hyperlink>
      <w:r w:rsidRPr="00812257">
        <w:rPr>
          <w:rFonts w:ascii="Times New Roman" w:hAnsi="Times New Roman" w:cs="Times New Roman"/>
          <w:sz w:val="28"/>
          <w:szCs w:val="28"/>
        </w:rPr>
        <w:t xml:space="preserve"> настоящих Правил</w:t>
      </w:r>
      <w:proofErr w:type="gramStart"/>
      <w:r w:rsidRPr="00812257">
        <w:rPr>
          <w:rFonts w:ascii="Times New Roman" w:hAnsi="Times New Roman" w:cs="Times New Roman"/>
          <w:sz w:val="28"/>
          <w:szCs w:val="28"/>
        </w:rPr>
        <w:t>.</w:t>
      </w:r>
      <w:r w:rsidRPr="00812257">
        <w:rPr>
          <w:rStyle w:val="s0"/>
          <w:sz w:val="28"/>
          <w:szCs w:val="28"/>
        </w:rPr>
        <w:t>Ц</w:t>
      </w:r>
      <w:proofErr w:type="gramEnd"/>
      <w:r w:rsidRPr="00812257">
        <w:rPr>
          <w:rStyle w:val="s0"/>
          <w:sz w:val="28"/>
          <w:szCs w:val="28"/>
        </w:rPr>
        <w:t>еновое предложение согласно Приложению 10 (таблица цен) к Правилам, которое должно быть оформлено в письменном виде.</w:t>
      </w:r>
    </w:p>
    <w:p w:rsidR="00812257" w:rsidRPr="00812257" w:rsidRDefault="00812257" w:rsidP="00812257">
      <w:pPr>
        <w:spacing w:after="0"/>
        <w:ind w:firstLine="426"/>
        <w:rPr>
          <w:rFonts w:ascii="Times New Roman" w:hAnsi="Times New Roman" w:cs="Times New Roman"/>
          <w:b/>
          <w:sz w:val="28"/>
          <w:szCs w:val="28"/>
          <w:lang w:val="kk-KZ"/>
        </w:rPr>
      </w:pPr>
      <w:r w:rsidRPr="00812257">
        <w:rPr>
          <w:rFonts w:ascii="Times New Roman" w:hAnsi="Times New Roman" w:cs="Times New Roman"/>
          <w:b/>
          <w:sz w:val="28"/>
          <w:szCs w:val="28"/>
          <w:lang w:val="kk-KZ"/>
        </w:rPr>
        <w:t xml:space="preserve">Окончательный срок предоставления ценовых предложений до 12.00 часов  </w:t>
      </w:r>
      <w:r w:rsidR="0094573D">
        <w:rPr>
          <w:rFonts w:ascii="Times New Roman" w:hAnsi="Times New Roman" w:cs="Times New Roman"/>
          <w:b/>
          <w:sz w:val="28"/>
          <w:szCs w:val="28"/>
          <w:lang w:val="kk-KZ"/>
        </w:rPr>
        <w:t>18мая</w:t>
      </w:r>
      <w:r w:rsidRPr="00812257">
        <w:rPr>
          <w:rFonts w:ascii="Times New Roman" w:hAnsi="Times New Roman" w:cs="Times New Roman"/>
          <w:b/>
          <w:sz w:val="28"/>
          <w:szCs w:val="28"/>
          <w:lang w:val="kk-KZ"/>
        </w:rPr>
        <w:t xml:space="preserve"> 20</w:t>
      </w:r>
      <w:r w:rsidR="00736AB6">
        <w:rPr>
          <w:rFonts w:ascii="Times New Roman" w:hAnsi="Times New Roman" w:cs="Times New Roman"/>
          <w:b/>
          <w:sz w:val="28"/>
          <w:szCs w:val="28"/>
          <w:lang w:val="kk-KZ"/>
        </w:rPr>
        <w:t>2</w:t>
      </w:r>
      <w:r w:rsidR="007419D9">
        <w:rPr>
          <w:rFonts w:ascii="Times New Roman" w:hAnsi="Times New Roman" w:cs="Times New Roman"/>
          <w:b/>
          <w:sz w:val="28"/>
          <w:szCs w:val="28"/>
          <w:lang w:val="kk-KZ"/>
        </w:rPr>
        <w:t>2</w:t>
      </w:r>
      <w:r w:rsidRPr="00812257">
        <w:rPr>
          <w:rFonts w:ascii="Times New Roman" w:hAnsi="Times New Roman" w:cs="Times New Roman"/>
          <w:b/>
          <w:sz w:val="28"/>
          <w:szCs w:val="28"/>
          <w:lang w:val="kk-KZ"/>
        </w:rPr>
        <w:t xml:space="preserve"> года по адресу: Сарыкольский р-н, с. Сарыколь, ул. Мендеке батыра 1, бухгалтерия.</w:t>
      </w:r>
    </w:p>
    <w:p w:rsidR="00812257" w:rsidRPr="00812257" w:rsidRDefault="00812257" w:rsidP="00812257">
      <w:pPr>
        <w:spacing w:after="0"/>
        <w:ind w:firstLine="426"/>
        <w:rPr>
          <w:rFonts w:ascii="Times New Roman" w:hAnsi="Times New Roman" w:cs="Times New Roman"/>
          <w:b/>
          <w:sz w:val="28"/>
          <w:szCs w:val="28"/>
          <w:lang w:val="kk-KZ"/>
        </w:rPr>
      </w:pPr>
      <w:r w:rsidRPr="00812257">
        <w:rPr>
          <w:rFonts w:ascii="Times New Roman" w:hAnsi="Times New Roman" w:cs="Times New Roman"/>
          <w:b/>
          <w:sz w:val="28"/>
          <w:szCs w:val="28"/>
          <w:lang w:val="kk-KZ"/>
        </w:rPr>
        <w:t xml:space="preserve">Конверты с ценовыми предложениями будут вскрываться в 14.00 часов </w:t>
      </w:r>
      <w:r w:rsidR="0094573D">
        <w:rPr>
          <w:rFonts w:ascii="Times New Roman" w:hAnsi="Times New Roman" w:cs="Times New Roman"/>
          <w:b/>
          <w:sz w:val="28"/>
          <w:szCs w:val="28"/>
          <w:lang w:val="kk-KZ"/>
        </w:rPr>
        <w:t>18 мая</w:t>
      </w:r>
      <w:r w:rsidR="007419D9" w:rsidRPr="00812257">
        <w:rPr>
          <w:rFonts w:ascii="Times New Roman" w:hAnsi="Times New Roman" w:cs="Times New Roman"/>
          <w:b/>
          <w:sz w:val="28"/>
          <w:szCs w:val="28"/>
          <w:lang w:val="kk-KZ"/>
        </w:rPr>
        <w:t xml:space="preserve"> 20</w:t>
      </w:r>
      <w:r w:rsidR="007419D9">
        <w:rPr>
          <w:rFonts w:ascii="Times New Roman" w:hAnsi="Times New Roman" w:cs="Times New Roman"/>
          <w:b/>
          <w:sz w:val="28"/>
          <w:szCs w:val="28"/>
          <w:lang w:val="kk-KZ"/>
        </w:rPr>
        <w:t>22</w:t>
      </w:r>
      <w:r w:rsidRPr="00812257">
        <w:rPr>
          <w:rFonts w:ascii="Times New Roman" w:hAnsi="Times New Roman" w:cs="Times New Roman"/>
          <w:b/>
          <w:sz w:val="28"/>
          <w:szCs w:val="28"/>
          <w:lang w:val="kk-KZ"/>
        </w:rPr>
        <w:t xml:space="preserve"> года по адресу: Сарыкольский р-н, с. Сарыколь, ул. Мендеке батыра 1, бухгалтерия.</w:t>
      </w:r>
    </w:p>
    <w:p w:rsidR="00812257" w:rsidRPr="00812257" w:rsidRDefault="00812257" w:rsidP="00812257">
      <w:pPr>
        <w:spacing w:after="0"/>
        <w:ind w:firstLine="426"/>
        <w:rPr>
          <w:rFonts w:ascii="Times New Roman" w:hAnsi="Times New Roman" w:cs="Times New Roman"/>
          <w:b/>
          <w:sz w:val="28"/>
          <w:szCs w:val="28"/>
          <w:lang w:val="kk-KZ"/>
        </w:rPr>
      </w:pPr>
      <w:r w:rsidRPr="00812257">
        <w:rPr>
          <w:rFonts w:ascii="Times New Roman" w:hAnsi="Times New Roman" w:cs="Times New Roman"/>
          <w:b/>
          <w:sz w:val="28"/>
          <w:szCs w:val="28"/>
          <w:lang w:val="kk-KZ"/>
        </w:rPr>
        <w:t>Место поставки: Сарыкольский р-н, с. Сарыколь, ул. Мендеке батыра 1</w:t>
      </w:r>
    </w:p>
    <w:p w:rsidR="00812257" w:rsidRPr="00812257" w:rsidRDefault="00812257" w:rsidP="00812257">
      <w:pPr>
        <w:spacing w:after="0"/>
        <w:ind w:firstLine="426"/>
        <w:rPr>
          <w:rFonts w:ascii="Times New Roman" w:hAnsi="Times New Roman" w:cs="Times New Roman"/>
          <w:b/>
          <w:sz w:val="28"/>
          <w:szCs w:val="28"/>
          <w:lang w:val="kk-KZ"/>
        </w:rPr>
      </w:pPr>
      <w:r w:rsidRPr="00812257">
        <w:rPr>
          <w:rFonts w:ascii="Times New Roman" w:hAnsi="Times New Roman" w:cs="Times New Roman"/>
          <w:b/>
          <w:sz w:val="28"/>
          <w:szCs w:val="28"/>
          <w:lang w:val="kk-KZ"/>
        </w:rPr>
        <w:t>Срок поставки: в течении 20</w:t>
      </w:r>
      <w:r w:rsidR="00736AB6">
        <w:rPr>
          <w:rFonts w:ascii="Times New Roman" w:hAnsi="Times New Roman" w:cs="Times New Roman"/>
          <w:b/>
          <w:sz w:val="28"/>
          <w:szCs w:val="28"/>
          <w:lang w:val="kk-KZ"/>
        </w:rPr>
        <w:t>2</w:t>
      </w:r>
      <w:r w:rsidR="007419D9">
        <w:rPr>
          <w:rFonts w:ascii="Times New Roman" w:hAnsi="Times New Roman" w:cs="Times New Roman"/>
          <w:b/>
          <w:sz w:val="28"/>
          <w:szCs w:val="28"/>
          <w:lang w:val="kk-KZ"/>
        </w:rPr>
        <w:t>2</w:t>
      </w:r>
      <w:r w:rsidRPr="00812257">
        <w:rPr>
          <w:rFonts w:ascii="Times New Roman" w:hAnsi="Times New Roman" w:cs="Times New Roman"/>
          <w:b/>
          <w:sz w:val="28"/>
          <w:szCs w:val="28"/>
          <w:lang w:val="kk-KZ"/>
        </w:rPr>
        <w:t xml:space="preserve"> года </w:t>
      </w:r>
      <w:r w:rsidR="00736AB6">
        <w:rPr>
          <w:rFonts w:ascii="Times New Roman" w:hAnsi="Times New Roman" w:cs="Times New Roman"/>
          <w:b/>
          <w:sz w:val="28"/>
          <w:szCs w:val="28"/>
          <w:lang w:val="kk-KZ"/>
        </w:rPr>
        <w:t xml:space="preserve">по заявке заказчика </w:t>
      </w:r>
      <w:r w:rsidRPr="00812257">
        <w:rPr>
          <w:rFonts w:ascii="Times New Roman" w:hAnsi="Times New Roman" w:cs="Times New Roman"/>
          <w:b/>
          <w:sz w:val="28"/>
          <w:szCs w:val="28"/>
          <w:lang w:val="kk-KZ"/>
        </w:rPr>
        <w:t>с момента подписания договора.</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D4D08" w:rsidRDefault="006A2822" w:rsidP="00CD4EA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CD4EAD" w:rsidRDefault="00CD4EAD" w:rsidP="00CD4EAD">
      <w:pPr>
        <w:spacing w:after="0"/>
        <w:ind w:firstLine="400"/>
        <w:jc w:val="right"/>
        <w:rPr>
          <w:rFonts w:ascii="Times New Roman" w:hAnsi="Times New Roman" w:cs="Times New Roman"/>
          <w:sz w:val="24"/>
          <w:szCs w:val="24"/>
        </w:rPr>
      </w:pPr>
    </w:p>
    <w:tbl>
      <w:tblPr>
        <w:tblW w:w="10530" w:type="dxa"/>
        <w:tblInd w:w="93" w:type="dxa"/>
        <w:tblLayout w:type="fixed"/>
        <w:tblLook w:val="04A0"/>
      </w:tblPr>
      <w:tblGrid>
        <w:gridCol w:w="724"/>
        <w:gridCol w:w="1418"/>
        <w:gridCol w:w="5670"/>
        <w:gridCol w:w="850"/>
        <w:gridCol w:w="696"/>
        <w:gridCol w:w="1172"/>
      </w:tblGrid>
      <w:tr w:rsidR="00E82774" w:rsidRPr="00C42D71" w:rsidTr="005C79C7">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E82774" w:rsidRPr="005C79C7" w:rsidRDefault="00E82774" w:rsidP="007419D9">
            <w:pPr>
              <w:spacing w:after="0"/>
              <w:ind w:left="49"/>
              <w:rPr>
                <w:rFonts w:ascii="Times New Roman" w:hAnsi="Times New Roman" w:cs="Times New Roman"/>
                <w:sz w:val="18"/>
                <w:szCs w:val="18"/>
              </w:rPr>
            </w:pPr>
            <w:r w:rsidRPr="005C79C7">
              <w:rPr>
                <w:rFonts w:ascii="Times New Roman" w:hAnsi="Times New Roman" w:cs="Times New Roman"/>
                <w:sz w:val="18"/>
                <w:szCs w:val="18"/>
              </w:rPr>
              <w:t>№ лота</w:t>
            </w:r>
          </w:p>
        </w:tc>
        <w:tc>
          <w:tcPr>
            <w:tcW w:w="1418" w:type="dxa"/>
            <w:tcBorders>
              <w:top w:val="single" w:sz="4" w:space="0" w:color="auto"/>
              <w:left w:val="nil"/>
              <w:bottom w:val="single" w:sz="4" w:space="0" w:color="auto"/>
              <w:right w:val="single" w:sz="4" w:space="0" w:color="auto"/>
            </w:tcBorders>
            <w:shd w:val="clear" w:color="000000" w:fill="FFFFFF"/>
            <w:hideMark/>
          </w:tcPr>
          <w:p w:rsidR="00E82774" w:rsidRPr="005C79C7" w:rsidRDefault="00E82774" w:rsidP="009577CE">
            <w:pPr>
              <w:spacing w:after="0"/>
              <w:ind w:left="49"/>
              <w:rPr>
                <w:rFonts w:ascii="Times New Roman" w:hAnsi="Times New Roman" w:cs="Times New Roman"/>
                <w:sz w:val="18"/>
                <w:szCs w:val="18"/>
              </w:rPr>
            </w:pPr>
            <w:r w:rsidRPr="005C79C7">
              <w:rPr>
                <w:rFonts w:ascii="Times New Roman" w:hAnsi="Times New Roman" w:cs="Times New Roman"/>
                <w:sz w:val="18"/>
                <w:szCs w:val="18"/>
              </w:rPr>
              <w:t>Торговое наименование</w:t>
            </w:r>
          </w:p>
        </w:tc>
        <w:tc>
          <w:tcPr>
            <w:tcW w:w="5670" w:type="dxa"/>
            <w:tcBorders>
              <w:top w:val="single" w:sz="4" w:space="0" w:color="auto"/>
              <w:left w:val="nil"/>
              <w:bottom w:val="single" w:sz="4" w:space="0" w:color="auto"/>
              <w:right w:val="single" w:sz="4" w:space="0" w:color="auto"/>
            </w:tcBorders>
            <w:shd w:val="clear" w:color="000000" w:fill="FFFFFF"/>
            <w:hideMark/>
          </w:tcPr>
          <w:p w:rsidR="00E82774" w:rsidRPr="005C79C7" w:rsidRDefault="00E82774" w:rsidP="009577CE">
            <w:pPr>
              <w:spacing w:after="0"/>
              <w:ind w:left="49"/>
              <w:rPr>
                <w:rFonts w:ascii="Times New Roman" w:hAnsi="Times New Roman" w:cs="Times New Roman"/>
                <w:sz w:val="18"/>
                <w:szCs w:val="18"/>
              </w:rPr>
            </w:pPr>
            <w:r w:rsidRPr="005C79C7">
              <w:rPr>
                <w:rFonts w:ascii="Times New Roman" w:hAnsi="Times New Roman" w:cs="Times New Roman"/>
                <w:sz w:val="18"/>
                <w:szCs w:val="18"/>
              </w:rPr>
              <w:t>Лекарственная форма (характеристика)</w:t>
            </w:r>
          </w:p>
        </w:tc>
        <w:tc>
          <w:tcPr>
            <w:tcW w:w="850" w:type="dxa"/>
            <w:tcBorders>
              <w:top w:val="single" w:sz="4" w:space="0" w:color="auto"/>
              <w:left w:val="nil"/>
              <w:bottom w:val="single" w:sz="4" w:space="0" w:color="auto"/>
              <w:right w:val="single" w:sz="4" w:space="0" w:color="auto"/>
            </w:tcBorders>
            <w:shd w:val="clear" w:color="000000" w:fill="FFFFFF"/>
            <w:hideMark/>
          </w:tcPr>
          <w:p w:rsidR="00E82774" w:rsidRPr="005C79C7" w:rsidRDefault="00E82774" w:rsidP="009577CE">
            <w:pPr>
              <w:spacing w:after="0"/>
              <w:ind w:left="49"/>
              <w:rPr>
                <w:rFonts w:ascii="Times New Roman" w:hAnsi="Times New Roman" w:cs="Times New Roman"/>
                <w:sz w:val="18"/>
                <w:szCs w:val="18"/>
              </w:rPr>
            </w:pPr>
            <w:r w:rsidRPr="005C79C7">
              <w:rPr>
                <w:rFonts w:ascii="Times New Roman" w:hAnsi="Times New Roman" w:cs="Times New Roman"/>
                <w:sz w:val="18"/>
                <w:szCs w:val="18"/>
              </w:rPr>
              <w:t>Ед. измерения</w:t>
            </w:r>
          </w:p>
        </w:tc>
        <w:tc>
          <w:tcPr>
            <w:tcW w:w="696" w:type="dxa"/>
            <w:tcBorders>
              <w:top w:val="single" w:sz="4" w:space="0" w:color="auto"/>
              <w:left w:val="nil"/>
              <w:bottom w:val="single" w:sz="4" w:space="0" w:color="auto"/>
              <w:right w:val="single" w:sz="4" w:space="0" w:color="auto"/>
            </w:tcBorders>
            <w:shd w:val="clear" w:color="000000" w:fill="FFFFFF"/>
            <w:noWrap/>
            <w:hideMark/>
          </w:tcPr>
          <w:p w:rsidR="00E82774" w:rsidRPr="005C79C7" w:rsidRDefault="005B3563" w:rsidP="009577CE">
            <w:pPr>
              <w:spacing w:after="0"/>
              <w:ind w:left="49"/>
              <w:rPr>
                <w:rFonts w:ascii="Times New Roman" w:hAnsi="Times New Roman" w:cs="Times New Roman"/>
                <w:sz w:val="18"/>
                <w:szCs w:val="18"/>
              </w:rPr>
            </w:pPr>
            <w:r w:rsidRPr="005C79C7">
              <w:rPr>
                <w:rFonts w:ascii="Times New Roman" w:hAnsi="Times New Roman" w:cs="Times New Roman"/>
                <w:sz w:val="18"/>
                <w:szCs w:val="18"/>
              </w:rPr>
              <w:t>Кол-во</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E82774" w:rsidRPr="005C79C7" w:rsidRDefault="005B3563" w:rsidP="009577CE">
            <w:pPr>
              <w:spacing w:after="0"/>
              <w:ind w:left="49"/>
              <w:rPr>
                <w:rFonts w:ascii="Times New Roman" w:hAnsi="Times New Roman" w:cs="Times New Roman"/>
                <w:sz w:val="18"/>
                <w:szCs w:val="18"/>
              </w:rPr>
            </w:pPr>
            <w:r w:rsidRPr="005C79C7">
              <w:rPr>
                <w:rFonts w:ascii="Times New Roman" w:hAnsi="Times New Roman" w:cs="Times New Roman"/>
                <w:sz w:val="18"/>
                <w:szCs w:val="18"/>
              </w:rPr>
              <w:t>цена</w:t>
            </w:r>
          </w:p>
        </w:tc>
      </w:tr>
      <w:tr w:rsidR="005B3563" w:rsidRPr="00C42D71" w:rsidTr="005C79C7">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5B3563" w:rsidRPr="005C79C7" w:rsidRDefault="005B3563" w:rsidP="007419D9">
            <w:pPr>
              <w:pStyle w:val="a8"/>
              <w:numPr>
                <w:ilvl w:val="0"/>
                <w:numId w:val="6"/>
              </w:numPr>
              <w:ind w:left="49" w:firstLine="0"/>
              <w:jc w:val="left"/>
              <w:rPr>
                <w:b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hideMark/>
          </w:tcPr>
          <w:p w:rsidR="005B3563" w:rsidRPr="00AC2322" w:rsidRDefault="00AC2322" w:rsidP="00AC2322">
            <w:pPr>
              <w:jc w:val="center"/>
              <w:rPr>
                <w:rFonts w:ascii="Times New Roman" w:eastAsia="Calibri" w:hAnsi="Times New Roman" w:cs="Times New Roman"/>
                <w:sz w:val="18"/>
                <w:szCs w:val="18"/>
              </w:rPr>
            </w:pPr>
            <w:proofErr w:type="spellStart"/>
            <w:r w:rsidRPr="00AC2322">
              <w:rPr>
                <w:rFonts w:ascii="Times New Roman" w:eastAsia="Calibri" w:hAnsi="Times New Roman" w:cs="Times New Roman"/>
                <w:sz w:val="18"/>
                <w:szCs w:val="18"/>
              </w:rPr>
              <w:t>Рециркулятор</w:t>
            </w:r>
            <w:proofErr w:type="spellEnd"/>
            <w:r w:rsidRPr="00AC2322">
              <w:rPr>
                <w:rFonts w:ascii="Times New Roman" w:eastAsia="Calibri" w:hAnsi="Times New Roman" w:cs="Times New Roman"/>
                <w:sz w:val="18"/>
                <w:szCs w:val="18"/>
              </w:rPr>
              <w:t xml:space="preserve"> воздуха </w:t>
            </w:r>
            <w:proofErr w:type="spellStart"/>
            <w:r w:rsidRPr="00AC2322">
              <w:rPr>
                <w:rFonts w:ascii="Times New Roman" w:eastAsia="Calibri" w:hAnsi="Times New Roman" w:cs="Times New Roman"/>
                <w:sz w:val="18"/>
                <w:szCs w:val="18"/>
              </w:rPr>
              <w:t>бактерицидныйпередвижной</w:t>
            </w:r>
            <w:proofErr w:type="spellEnd"/>
            <w:r w:rsidRPr="00AC2322">
              <w:rPr>
                <w:rFonts w:ascii="Times New Roman" w:eastAsia="Calibri" w:hAnsi="Times New Roman" w:cs="Times New Roman"/>
                <w:sz w:val="18"/>
                <w:szCs w:val="18"/>
              </w:rPr>
              <w:t xml:space="preserve"> с модулем управления</w:t>
            </w:r>
          </w:p>
        </w:tc>
        <w:tc>
          <w:tcPr>
            <w:tcW w:w="5670" w:type="dxa"/>
            <w:tcBorders>
              <w:top w:val="single" w:sz="4" w:space="0" w:color="auto"/>
              <w:left w:val="nil"/>
              <w:bottom w:val="single" w:sz="4" w:space="0" w:color="auto"/>
              <w:right w:val="single" w:sz="4" w:space="0" w:color="auto"/>
            </w:tcBorders>
            <w:shd w:val="clear" w:color="000000" w:fill="FFFFFF"/>
            <w:hideMark/>
          </w:tcPr>
          <w:p w:rsidR="005B3563" w:rsidRPr="005C79C7" w:rsidRDefault="008420D8" w:rsidP="008420D8">
            <w:pPr>
              <w:rPr>
                <w:rFonts w:ascii="Times New Roman" w:hAnsi="Times New Roman" w:cs="Times New Roman"/>
                <w:sz w:val="18"/>
                <w:szCs w:val="18"/>
              </w:rPr>
            </w:pPr>
            <w:r w:rsidRPr="005C79C7">
              <w:rPr>
                <w:rFonts w:ascii="Times New Roman" w:eastAsia="Calibri" w:hAnsi="Times New Roman" w:cs="Times New Roman"/>
                <w:sz w:val="18"/>
                <w:szCs w:val="18"/>
              </w:rPr>
              <w:t xml:space="preserve">Медицинская техника,  </w:t>
            </w:r>
            <w:r w:rsidRPr="005C79C7">
              <w:rPr>
                <w:rFonts w:ascii="Times New Roman" w:hAnsi="Times New Roman" w:cs="Times New Roman"/>
                <w:sz w:val="18"/>
                <w:szCs w:val="18"/>
              </w:rPr>
              <w:t>передвижной</w:t>
            </w:r>
            <w:r w:rsidRPr="005C79C7">
              <w:rPr>
                <w:rFonts w:ascii="Times New Roman" w:eastAsia="Calibri" w:hAnsi="Times New Roman" w:cs="Times New Roman"/>
                <w:sz w:val="18"/>
                <w:szCs w:val="18"/>
              </w:rPr>
              <w:t xml:space="preserve"> облучатель воздуха. Режим работы: постоянно в присутствии людей до 24 часов в сутки 7 дней в неделю.  Облучатель – </w:t>
            </w:r>
            <w:proofErr w:type="spellStart"/>
            <w:r w:rsidRPr="005C79C7">
              <w:rPr>
                <w:rFonts w:ascii="Times New Roman" w:eastAsia="Calibri" w:hAnsi="Times New Roman" w:cs="Times New Roman"/>
                <w:sz w:val="18"/>
                <w:szCs w:val="18"/>
              </w:rPr>
              <w:t>рециркулятор</w:t>
            </w:r>
            <w:proofErr w:type="spellEnd"/>
            <w:r w:rsidRPr="005C79C7">
              <w:rPr>
                <w:rFonts w:ascii="Times New Roman" w:eastAsia="Calibri" w:hAnsi="Times New Roman" w:cs="Times New Roman"/>
                <w:sz w:val="18"/>
                <w:szCs w:val="18"/>
              </w:rPr>
              <w:t xml:space="preserve"> может использоваться для помещений первой категории: операционные, палаты противотуберкулезных помещений, палаты для недоношенных детей, стерильные зоны ЦСО, ожоговые и т.д.  Объем воздуха, дезинфицируемого облучателем, составляет: для 1 категории (99,9%) – 160 м</w:t>
            </w:r>
            <w:r w:rsidRPr="005C79C7">
              <w:rPr>
                <w:rFonts w:ascii="Times New Roman" w:eastAsia="Calibri" w:hAnsi="Times New Roman" w:cs="Times New Roman"/>
                <w:sz w:val="18"/>
                <w:szCs w:val="18"/>
                <w:vertAlign w:val="superscript"/>
              </w:rPr>
              <w:t xml:space="preserve">3 </w:t>
            </w:r>
            <w:r w:rsidRPr="005C79C7">
              <w:rPr>
                <w:rFonts w:ascii="Times New Roman" w:eastAsia="Calibri" w:hAnsi="Times New Roman" w:cs="Times New Roman"/>
                <w:sz w:val="18"/>
                <w:szCs w:val="18"/>
              </w:rPr>
              <w:t>,  для 2 категории (99%) – 240 м</w:t>
            </w:r>
            <w:r w:rsidRPr="005C79C7">
              <w:rPr>
                <w:rFonts w:ascii="Times New Roman" w:eastAsia="Calibri" w:hAnsi="Times New Roman" w:cs="Times New Roman"/>
                <w:sz w:val="18"/>
                <w:szCs w:val="18"/>
                <w:vertAlign w:val="superscript"/>
              </w:rPr>
              <w:t>3</w:t>
            </w:r>
            <w:r w:rsidRPr="005C79C7">
              <w:rPr>
                <w:rFonts w:ascii="Times New Roman" w:eastAsia="Calibri" w:hAnsi="Times New Roman" w:cs="Times New Roman"/>
                <w:sz w:val="18"/>
                <w:szCs w:val="18"/>
              </w:rPr>
              <w:t>,  для 3 категории (95%) – 370 м</w:t>
            </w:r>
            <w:r w:rsidRPr="005C79C7">
              <w:rPr>
                <w:rFonts w:ascii="Times New Roman" w:eastAsia="Calibri" w:hAnsi="Times New Roman" w:cs="Times New Roman"/>
                <w:sz w:val="18"/>
                <w:szCs w:val="18"/>
                <w:vertAlign w:val="superscript"/>
              </w:rPr>
              <w:t>3</w:t>
            </w:r>
            <w:r w:rsidRPr="005C79C7">
              <w:rPr>
                <w:rFonts w:ascii="Times New Roman" w:eastAsia="Calibri" w:hAnsi="Times New Roman" w:cs="Times New Roman"/>
                <w:sz w:val="18"/>
                <w:szCs w:val="18"/>
              </w:rPr>
              <w:t>,  для 4 категории (90%) – 480 м</w:t>
            </w:r>
            <w:r w:rsidRPr="005C79C7">
              <w:rPr>
                <w:rFonts w:ascii="Times New Roman" w:eastAsia="Calibri" w:hAnsi="Times New Roman" w:cs="Times New Roman"/>
                <w:sz w:val="18"/>
                <w:szCs w:val="18"/>
                <w:vertAlign w:val="superscript"/>
              </w:rPr>
              <w:t>3</w:t>
            </w:r>
            <w:r w:rsidRPr="005C79C7">
              <w:rPr>
                <w:rFonts w:ascii="Times New Roman" w:eastAsia="Calibri" w:hAnsi="Times New Roman" w:cs="Times New Roman"/>
                <w:sz w:val="18"/>
                <w:szCs w:val="18"/>
              </w:rPr>
              <w:t>,  для 5 категории (85%) – 590 м</w:t>
            </w:r>
            <w:r w:rsidRPr="005C79C7">
              <w:rPr>
                <w:rFonts w:ascii="Times New Roman" w:eastAsia="Calibri" w:hAnsi="Times New Roman" w:cs="Times New Roman"/>
                <w:sz w:val="18"/>
                <w:szCs w:val="18"/>
                <w:vertAlign w:val="superscript"/>
              </w:rPr>
              <w:t xml:space="preserve">3 </w:t>
            </w:r>
            <w:r w:rsidRPr="005C79C7">
              <w:rPr>
                <w:rFonts w:ascii="Times New Roman" w:eastAsia="Calibri" w:hAnsi="Times New Roman" w:cs="Times New Roman"/>
                <w:sz w:val="18"/>
                <w:szCs w:val="18"/>
              </w:rPr>
              <w:t>по</w:t>
            </w:r>
            <w:proofErr w:type="gramStart"/>
            <w:r w:rsidRPr="005C79C7">
              <w:rPr>
                <w:rFonts w:ascii="Times New Roman" w:eastAsia="Calibri" w:hAnsi="Times New Roman" w:cs="Times New Roman"/>
                <w:sz w:val="18"/>
                <w:szCs w:val="18"/>
                <w:lang w:val="en-US"/>
              </w:rPr>
              <w:t>S</w:t>
            </w:r>
            <w:proofErr w:type="gramEnd"/>
            <w:r w:rsidRPr="005C79C7">
              <w:rPr>
                <w:rFonts w:ascii="Times New Roman" w:eastAsia="Calibri" w:hAnsi="Times New Roman" w:cs="Times New Roman"/>
                <w:sz w:val="18"/>
                <w:szCs w:val="18"/>
              </w:rPr>
              <w:t>.</w:t>
            </w:r>
            <w:r w:rsidRPr="005C79C7">
              <w:rPr>
                <w:rFonts w:ascii="Times New Roman" w:eastAsia="Calibri" w:hAnsi="Times New Roman" w:cs="Times New Roman"/>
                <w:sz w:val="18"/>
                <w:szCs w:val="18"/>
                <w:lang w:val="en-US"/>
              </w:rPr>
              <w:t>Aureus</w:t>
            </w:r>
            <w:r w:rsidRPr="005C79C7">
              <w:rPr>
                <w:rFonts w:ascii="Times New Roman" w:eastAsia="Calibri" w:hAnsi="Times New Roman" w:cs="Times New Roman"/>
                <w:sz w:val="18"/>
                <w:szCs w:val="18"/>
              </w:rPr>
              <w:t xml:space="preserve"> соответственно.  Источник излучения:</w:t>
            </w:r>
            <w:r w:rsidR="00875E65" w:rsidRPr="005C79C7">
              <w:rPr>
                <w:rFonts w:ascii="Times New Roman" w:eastAsia="Calibri" w:hAnsi="Times New Roman" w:cs="Times New Roman"/>
                <w:sz w:val="18"/>
                <w:szCs w:val="18"/>
              </w:rPr>
              <w:t xml:space="preserve"> 2 (две) уф - лампы мощностью 55</w:t>
            </w:r>
            <w:r w:rsidRPr="005C79C7">
              <w:rPr>
                <w:rFonts w:ascii="Times New Roman" w:eastAsia="Calibri" w:hAnsi="Times New Roman" w:cs="Times New Roman"/>
                <w:sz w:val="18"/>
                <w:szCs w:val="18"/>
              </w:rPr>
              <w:t xml:space="preserve"> Вт ресурсом 10800 часов.  Суммарный бактерицидный поток не менее 37,8 Вт.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w:t>
            </w:r>
            <w:proofErr w:type="spellStart"/>
            <w:r w:rsidRPr="005C79C7">
              <w:rPr>
                <w:rFonts w:ascii="Times New Roman" w:eastAsia="Calibri" w:hAnsi="Times New Roman" w:cs="Times New Roman"/>
                <w:sz w:val="18"/>
                <w:szCs w:val="18"/>
              </w:rPr>
              <w:t>рециркулятора</w:t>
            </w:r>
            <w:proofErr w:type="spellEnd"/>
            <w:r w:rsidRPr="005C79C7">
              <w:rPr>
                <w:rFonts w:ascii="Times New Roman" w:eastAsia="Calibri" w:hAnsi="Times New Roman" w:cs="Times New Roman"/>
                <w:sz w:val="18"/>
                <w:szCs w:val="18"/>
              </w:rPr>
              <w:t xml:space="preserve">. </w:t>
            </w:r>
            <w:r w:rsidRPr="005C79C7">
              <w:rPr>
                <w:rFonts w:ascii="Times New Roman" w:eastAsia="Calibri" w:hAnsi="Times New Roman" w:cs="Times New Roman"/>
                <w:snapToGrid w:val="0"/>
                <w:sz w:val="18"/>
                <w:szCs w:val="18"/>
              </w:rPr>
              <w:t xml:space="preserve"> Габаритные размеры и вес с платформой (</w:t>
            </w:r>
            <w:proofErr w:type="gramStart"/>
            <w:r w:rsidRPr="005C79C7">
              <w:rPr>
                <w:rFonts w:ascii="Times New Roman" w:eastAsia="Calibri" w:hAnsi="Times New Roman" w:cs="Times New Roman"/>
                <w:snapToGrid w:val="0"/>
                <w:sz w:val="18"/>
                <w:szCs w:val="18"/>
              </w:rPr>
              <w:t>Ш</w:t>
            </w:r>
            <w:proofErr w:type="gramEnd"/>
            <w:r w:rsidRPr="005C79C7">
              <w:rPr>
                <w:rFonts w:ascii="Times New Roman" w:eastAsia="Calibri" w:hAnsi="Times New Roman" w:cs="Times New Roman"/>
                <w:snapToGrid w:val="0"/>
                <w:sz w:val="18"/>
                <w:szCs w:val="18"/>
              </w:rPr>
              <w:t xml:space="preserve">/Г/В)  400*350*1440 мм, 9,5 кг. </w:t>
            </w:r>
            <w:r w:rsidRPr="005C79C7">
              <w:rPr>
                <w:rFonts w:ascii="Times New Roman" w:eastAsia="Calibri" w:hAnsi="Times New Roman" w:cs="Times New Roman"/>
                <w:sz w:val="18"/>
                <w:szCs w:val="18"/>
              </w:rPr>
              <w:t xml:space="preserve">Гарантийный срок эксплуатации  не менее 12 месяцев. Технический паспорт на казахском и русском языке.  Товар будет приниматься строго в соответствии с технической спецификацией. Обязательно все заявленные характеристики должны быть не ниже </w:t>
            </w:r>
            <w:proofErr w:type="gramStart"/>
            <w:r w:rsidRPr="005C79C7">
              <w:rPr>
                <w:rFonts w:ascii="Times New Roman" w:eastAsia="Calibri" w:hAnsi="Times New Roman" w:cs="Times New Roman"/>
                <w:sz w:val="18"/>
                <w:szCs w:val="18"/>
              </w:rPr>
              <w:t>заявленных</w:t>
            </w:r>
            <w:proofErr w:type="gramEnd"/>
            <w:r w:rsidRPr="005C79C7">
              <w:rPr>
                <w:rFonts w:ascii="Times New Roman" w:eastAsia="Calibri" w:hAnsi="Times New Roman" w:cs="Times New Roman"/>
                <w:sz w:val="18"/>
                <w:szCs w:val="18"/>
              </w:rPr>
              <w:t xml:space="preserve"> и подтверждаться техническим паспортом на изделие. Модель </w:t>
            </w:r>
            <w:proofErr w:type="spellStart"/>
            <w:r w:rsidRPr="005C79C7">
              <w:rPr>
                <w:rFonts w:ascii="Times New Roman" w:eastAsia="Calibri" w:hAnsi="Times New Roman" w:cs="Times New Roman"/>
                <w:sz w:val="18"/>
                <w:szCs w:val="18"/>
              </w:rPr>
              <w:t>рециркулятора</w:t>
            </w:r>
            <w:proofErr w:type="spellEnd"/>
            <w:r w:rsidRPr="005C79C7">
              <w:rPr>
                <w:rFonts w:ascii="Times New Roman" w:eastAsia="Calibri" w:hAnsi="Times New Roman" w:cs="Times New Roman"/>
                <w:sz w:val="18"/>
                <w:szCs w:val="18"/>
              </w:rPr>
              <w:t xml:space="preserve"> должна быть согласована до момента поставки. Наличие всех разрешительных документов согласно ст. 233 Кодекса РК «О здоровье народа и системе здравоохранения»: РЕГИСТРАЦИОННОЕ УДОСТОВЕРЕНИЕ  МЗ РК, ТАЛОН на право оптовой реализации медицинских изделий у Поставщика, </w:t>
            </w:r>
            <w:r w:rsidRPr="005C79C7">
              <w:rPr>
                <w:rFonts w:ascii="Times New Roman" w:eastAsia="Times New Roman,Bold" w:hAnsi="Times New Roman" w:cs="Times New Roman"/>
                <w:bCs/>
                <w:sz w:val="18"/>
                <w:szCs w:val="18"/>
              </w:rPr>
              <w:t>СЕРТИФИКАТ СООТВЕТСТВИЯ ПРОДУКЦИИ казахстанского образца, выданный</w:t>
            </w:r>
            <w:r w:rsidRPr="005C79C7">
              <w:rPr>
                <w:rFonts w:ascii="Times New Roman" w:eastAsia="Calibri" w:hAnsi="Times New Roman" w:cs="Times New Roman"/>
                <w:sz w:val="18"/>
                <w:szCs w:val="18"/>
              </w:rPr>
              <w:t>РГП на ПХВ  «Национальный центр экспертизы ЛС и МИ» Комитета медицинского и фармацевтического контроля МЗ РК. Сертификат происхождения. Технический паспорт на русском и казахском языках. Соответствие ГОСТ: 15150-69.</w:t>
            </w:r>
          </w:p>
        </w:tc>
        <w:tc>
          <w:tcPr>
            <w:tcW w:w="850" w:type="dxa"/>
            <w:tcBorders>
              <w:top w:val="single" w:sz="4" w:space="0" w:color="auto"/>
              <w:left w:val="nil"/>
              <w:bottom w:val="single" w:sz="4" w:space="0" w:color="auto"/>
              <w:right w:val="single" w:sz="4" w:space="0" w:color="auto"/>
            </w:tcBorders>
            <w:shd w:val="clear" w:color="000000" w:fill="FFFFFF"/>
            <w:hideMark/>
          </w:tcPr>
          <w:p w:rsidR="005B3563" w:rsidRPr="005C79C7" w:rsidRDefault="008420D8" w:rsidP="003E78E8">
            <w:pPr>
              <w:rPr>
                <w:rFonts w:ascii="Times New Roman" w:hAnsi="Times New Roman" w:cs="Times New Roman"/>
                <w:sz w:val="18"/>
                <w:szCs w:val="18"/>
              </w:rPr>
            </w:pPr>
            <w:proofErr w:type="spellStart"/>
            <w:proofErr w:type="gramStart"/>
            <w:r w:rsidRPr="005C79C7">
              <w:rPr>
                <w:rFonts w:ascii="Times New Roman" w:hAnsi="Times New Roman" w:cs="Times New Roman"/>
                <w:sz w:val="18"/>
                <w:szCs w:val="18"/>
              </w:rPr>
              <w:t>Шт</w:t>
            </w:r>
            <w:proofErr w:type="spellEnd"/>
            <w:proofErr w:type="gramEnd"/>
          </w:p>
        </w:tc>
        <w:tc>
          <w:tcPr>
            <w:tcW w:w="696" w:type="dxa"/>
            <w:tcBorders>
              <w:top w:val="single" w:sz="4" w:space="0" w:color="auto"/>
              <w:left w:val="nil"/>
              <w:bottom w:val="single" w:sz="4" w:space="0" w:color="auto"/>
              <w:right w:val="single" w:sz="4" w:space="0" w:color="auto"/>
            </w:tcBorders>
            <w:shd w:val="clear" w:color="000000" w:fill="FFFFFF"/>
            <w:noWrap/>
            <w:hideMark/>
          </w:tcPr>
          <w:p w:rsidR="005B3563" w:rsidRPr="005C79C7" w:rsidRDefault="008420D8" w:rsidP="003E78E8">
            <w:pPr>
              <w:rPr>
                <w:rFonts w:ascii="Times New Roman" w:hAnsi="Times New Roman" w:cs="Times New Roman"/>
                <w:sz w:val="18"/>
                <w:szCs w:val="18"/>
              </w:rPr>
            </w:pPr>
            <w:r w:rsidRPr="005C79C7">
              <w:rPr>
                <w:rFonts w:ascii="Times New Roman" w:hAnsi="Times New Roman" w:cs="Times New Roman"/>
                <w:sz w:val="18"/>
                <w:szCs w:val="18"/>
              </w:rPr>
              <w:t>4</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5B3563" w:rsidRPr="005C79C7" w:rsidRDefault="008420D8" w:rsidP="008420D8">
            <w:pPr>
              <w:rPr>
                <w:rFonts w:ascii="Times New Roman" w:hAnsi="Times New Roman" w:cs="Times New Roman"/>
                <w:sz w:val="18"/>
                <w:szCs w:val="18"/>
              </w:rPr>
            </w:pPr>
            <w:r w:rsidRPr="005C79C7">
              <w:rPr>
                <w:rFonts w:ascii="Times New Roman" w:hAnsi="Times New Roman" w:cs="Times New Roman"/>
                <w:sz w:val="18"/>
                <w:szCs w:val="18"/>
              </w:rPr>
              <w:t>143000,00</w:t>
            </w:r>
          </w:p>
        </w:tc>
      </w:tr>
      <w:tr w:rsidR="008420D8" w:rsidRPr="00C42D71" w:rsidTr="005C79C7">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8420D8" w:rsidRPr="005C79C7" w:rsidRDefault="008420D8" w:rsidP="007419D9">
            <w:pPr>
              <w:pStyle w:val="a8"/>
              <w:numPr>
                <w:ilvl w:val="0"/>
                <w:numId w:val="6"/>
              </w:numPr>
              <w:ind w:left="49" w:firstLine="0"/>
              <w:jc w:val="left"/>
              <w:rPr>
                <w:b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tcPr>
          <w:p w:rsidR="008420D8" w:rsidRPr="00AC2322" w:rsidRDefault="00AC2322" w:rsidP="00AC2322">
            <w:pPr>
              <w:jc w:val="center"/>
              <w:rPr>
                <w:rFonts w:ascii="Times New Roman" w:eastAsia="Calibri" w:hAnsi="Times New Roman" w:cs="Times New Roman"/>
                <w:sz w:val="18"/>
                <w:szCs w:val="18"/>
              </w:rPr>
            </w:pPr>
            <w:proofErr w:type="spellStart"/>
            <w:r w:rsidRPr="00AC2322">
              <w:rPr>
                <w:rFonts w:ascii="Times New Roman" w:eastAsia="Calibri" w:hAnsi="Times New Roman" w:cs="Times New Roman"/>
                <w:sz w:val="18"/>
                <w:szCs w:val="18"/>
              </w:rPr>
              <w:t>Рециркулятор</w:t>
            </w:r>
            <w:proofErr w:type="spellEnd"/>
            <w:r w:rsidRPr="00AC2322">
              <w:rPr>
                <w:rFonts w:ascii="Times New Roman" w:eastAsia="Calibri" w:hAnsi="Times New Roman" w:cs="Times New Roman"/>
                <w:sz w:val="18"/>
                <w:szCs w:val="18"/>
              </w:rPr>
              <w:t xml:space="preserve"> воздуха </w:t>
            </w:r>
            <w:proofErr w:type="spellStart"/>
            <w:r w:rsidRPr="00AC2322">
              <w:rPr>
                <w:rFonts w:ascii="Times New Roman" w:eastAsia="Calibri" w:hAnsi="Times New Roman" w:cs="Times New Roman"/>
                <w:sz w:val="18"/>
                <w:szCs w:val="18"/>
              </w:rPr>
              <w:t>бактерицидныйнастенный</w:t>
            </w:r>
            <w:proofErr w:type="spellEnd"/>
            <w:r w:rsidRPr="00AC2322">
              <w:rPr>
                <w:rFonts w:ascii="Times New Roman" w:eastAsia="Calibri" w:hAnsi="Times New Roman" w:cs="Times New Roman"/>
                <w:sz w:val="18"/>
                <w:szCs w:val="18"/>
              </w:rPr>
              <w:t xml:space="preserve"> с модулем управления</w:t>
            </w:r>
          </w:p>
        </w:tc>
        <w:tc>
          <w:tcPr>
            <w:tcW w:w="5670" w:type="dxa"/>
            <w:tcBorders>
              <w:top w:val="single" w:sz="4" w:space="0" w:color="auto"/>
              <w:left w:val="nil"/>
              <w:bottom w:val="single" w:sz="4" w:space="0" w:color="auto"/>
              <w:right w:val="single" w:sz="4" w:space="0" w:color="auto"/>
            </w:tcBorders>
            <w:shd w:val="clear" w:color="000000" w:fill="FFFFFF"/>
          </w:tcPr>
          <w:p w:rsidR="008420D8" w:rsidRPr="005C79C7" w:rsidRDefault="008420D8" w:rsidP="008420D8">
            <w:pPr>
              <w:pStyle w:val="a8"/>
              <w:jc w:val="left"/>
              <w:rPr>
                <w:b w:val="0"/>
                <w:sz w:val="18"/>
                <w:szCs w:val="18"/>
              </w:rPr>
            </w:pPr>
            <w:r w:rsidRPr="005C79C7">
              <w:rPr>
                <w:b w:val="0"/>
                <w:sz w:val="18"/>
                <w:szCs w:val="18"/>
              </w:rPr>
              <w:t xml:space="preserve">Медицинская техника, Режим работы: постоянно в присутствии людей до 24 часов в сутки 7 дней в неделю.  Облучатель – </w:t>
            </w:r>
            <w:proofErr w:type="spellStart"/>
            <w:r w:rsidRPr="005C79C7">
              <w:rPr>
                <w:b w:val="0"/>
                <w:sz w:val="18"/>
                <w:szCs w:val="18"/>
              </w:rPr>
              <w:t>рециркулятор</w:t>
            </w:r>
            <w:proofErr w:type="spellEnd"/>
            <w:r w:rsidRPr="005C79C7">
              <w:rPr>
                <w:b w:val="0"/>
                <w:sz w:val="18"/>
                <w:szCs w:val="18"/>
              </w:rPr>
              <w:t xml:space="preserve"> может использоваться для помещений первой категории: операционные, палаты противотуберкулезных помещений, палаты для недоношенных детей, стерильные зоны ЦСО, ожоговые и т.д.  Объем воздуха, дезинфицируемого облучателем, составляет: для 1 категории (99,9%) – 160 м</w:t>
            </w:r>
            <w:r w:rsidRPr="005C79C7">
              <w:rPr>
                <w:b w:val="0"/>
                <w:sz w:val="18"/>
                <w:szCs w:val="18"/>
                <w:vertAlign w:val="superscript"/>
              </w:rPr>
              <w:t xml:space="preserve">3 </w:t>
            </w:r>
            <w:r w:rsidRPr="005C79C7">
              <w:rPr>
                <w:b w:val="0"/>
                <w:sz w:val="18"/>
                <w:szCs w:val="18"/>
              </w:rPr>
              <w:t>,  для 2 категории (99%) – 240 м</w:t>
            </w:r>
            <w:r w:rsidRPr="005C79C7">
              <w:rPr>
                <w:b w:val="0"/>
                <w:sz w:val="18"/>
                <w:szCs w:val="18"/>
                <w:vertAlign w:val="superscript"/>
              </w:rPr>
              <w:t>3</w:t>
            </w:r>
            <w:r w:rsidRPr="005C79C7">
              <w:rPr>
                <w:b w:val="0"/>
                <w:sz w:val="18"/>
                <w:szCs w:val="18"/>
              </w:rPr>
              <w:t>,  для 3 категории (95%) – 370 м</w:t>
            </w:r>
            <w:r w:rsidRPr="005C79C7">
              <w:rPr>
                <w:b w:val="0"/>
                <w:sz w:val="18"/>
                <w:szCs w:val="18"/>
                <w:vertAlign w:val="superscript"/>
              </w:rPr>
              <w:t>3</w:t>
            </w:r>
            <w:r w:rsidRPr="005C79C7">
              <w:rPr>
                <w:b w:val="0"/>
                <w:sz w:val="18"/>
                <w:szCs w:val="18"/>
              </w:rPr>
              <w:t>,  для 4 категории (90%) – 480 м</w:t>
            </w:r>
            <w:r w:rsidRPr="005C79C7">
              <w:rPr>
                <w:b w:val="0"/>
                <w:sz w:val="18"/>
                <w:szCs w:val="18"/>
                <w:vertAlign w:val="superscript"/>
              </w:rPr>
              <w:t>3</w:t>
            </w:r>
            <w:r w:rsidRPr="005C79C7">
              <w:rPr>
                <w:b w:val="0"/>
                <w:sz w:val="18"/>
                <w:szCs w:val="18"/>
              </w:rPr>
              <w:t>,  для 5 категории (85%) – 590 м</w:t>
            </w:r>
            <w:r w:rsidRPr="005C79C7">
              <w:rPr>
                <w:b w:val="0"/>
                <w:sz w:val="18"/>
                <w:szCs w:val="18"/>
                <w:vertAlign w:val="superscript"/>
              </w:rPr>
              <w:t xml:space="preserve">3 </w:t>
            </w:r>
            <w:r w:rsidRPr="005C79C7">
              <w:rPr>
                <w:b w:val="0"/>
                <w:sz w:val="18"/>
                <w:szCs w:val="18"/>
              </w:rPr>
              <w:t>по</w:t>
            </w:r>
            <w:proofErr w:type="gramStart"/>
            <w:r w:rsidRPr="005C79C7">
              <w:rPr>
                <w:b w:val="0"/>
                <w:sz w:val="18"/>
                <w:szCs w:val="18"/>
                <w:lang w:val="en-US"/>
              </w:rPr>
              <w:t>S</w:t>
            </w:r>
            <w:proofErr w:type="gramEnd"/>
            <w:r w:rsidRPr="005C79C7">
              <w:rPr>
                <w:b w:val="0"/>
                <w:sz w:val="18"/>
                <w:szCs w:val="18"/>
              </w:rPr>
              <w:t>.</w:t>
            </w:r>
            <w:r w:rsidRPr="005C79C7">
              <w:rPr>
                <w:b w:val="0"/>
                <w:sz w:val="18"/>
                <w:szCs w:val="18"/>
                <w:lang w:val="en-US"/>
              </w:rPr>
              <w:t>Aureus</w:t>
            </w:r>
            <w:r w:rsidRPr="005C79C7">
              <w:rPr>
                <w:b w:val="0"/>
                <w:sz w:val="18"/>
                <w:szCs w:val="18"/>
              </w:rPr>
              <w:t xml:space="preserve"> соответственно. Источник излучения:</w:t>
            </w:r>
            <w:r w:rsidR="003031DA" w:rsidRPr="005C79C7">
              <w:rPr>
                <w:b w:val="0"/>
                <w:sz w:val="18"/>
                <w:szCs w:val="18"/>
              </w:rPr>
              <w:t xml:space="preserve"> 2 (две) уф - лампы мощностью 55</w:t>
            </w:r>
            <w:bookmarkStart w:id="0" w:name="_GoBack"/>
            <w:bookmarkEnd w:id="0"/>
            <w:r w:rsidRPr="005C79C7">
              <w:rPr>
                <w:b w:val="0"/>
                <w:sz w:val="18"/>
                <w:szCs w:val="18"/>
              </w:rPr>
              <w:t xml:space="preserve"> Вт ресурсом 10800 часов.  Суммарный бактерицидный поток не менее 37,8 Вт.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w:t>
            </w:r>
            <w:proofErr w:type="spellStart"/>
            <w:r w:rsidRPr="005C79C7">
              <w:rPr>
                <w:b w:val="0"/>
                <w:sz w:val="18"/>
                <w:szCs w:val="18"/>
              </w:rPr>
              <w:t>рециркулятора</w:t>
            </w:r>
            <w:proofErr w:type="spellEnd"/>
            <w:r w:rsidRPr="005C79C7">
              <w:rPr>
                <w:b w:val="0"/>
                <w:sz w:val="18"/>
                <w:szCs w:val="18"/>
              </w:rPr>
              <w:t xml:space="preserve">. </w:t>
            </w:r>
            <w:r w:rsidRPr="005C79C7">
              <w:rPr>
                <w:b w:val="0"/>
                <w:snapToGrid w:val="0"/>
                <w:sz w:val="18"/>
                <w:szCs w:val="18"/>
              </w:rPr>
              <w:t xml:space="preserve"> Габаритные размеры и вес (</w:t>
            </w:r>
            <w:proofErr w:type="gramStart"/>
            <w:r w:rsidRPr="005C79C7">
              <w:rPr>
                <w:b w:val="0"/>
                <w:snapToGrid w:val="0"/>
                <w:sz w:val="18"/>
                <w:szCs w:val="18"/>
              </w:rPr>
              <w:t>Ш</w:t>
            </w:r>
            <w:proofErr w:type="gramEnd"/>
            <w:r w:rsidRPr="005C79C7">
              <w:rPr>
                <w:b w:val="0"/>
                <w:snapToGrid w:val="0"/>
                <w:sz w:val="18"/>
                <w:szCs w:val="18"/>
              </w:rPr>
              <w:t xml:space="preserve">/Г/В) 170*160*1200 мм, 5,6 кг. </w:t>
            </w:r>
            <w:r w:rsidRPr="005C79C7">
              <w:rPr>
                <w:b w:val="0"/>
                <w:sz w:val="18"/>
                <w:szCs w:val="18"/>
              </w:rPr>
              <w:t xml:space="preserve">Гарантийный срок эксплуатации  не менее 12 месяцев. Технический паспорт на казахском и русском языке. Товар будет приниматься строго в соответствии с технической спецификацией. Обязательно все заявленные характеристики должны быть не ниже </w:t>
            </w:r>
            <w:proofErr w:type="gramStart"/>
            <w:r w:rsidRPr="005C79C7">
              <w:rPr>
                <w:b w:val="0"/>
                <w:sz w:val="18"/>
                <w:szCs w:val="18"/>
              </w:rPr>
              <w:t>заявленных</w:t>
            </w:r>
            <w:proofErr w:type="gramEnd"/>
            <w:r w:rsidRPr="005C79C7">
              <w:rPr>
                <w:b w:val="0"/>
                <w:sz w:val="18"/>
                <w:szCs w:val="18"/>
              </w:rPr>
              <w:t xml:space="preserve"> и подтверждаться техническим паспортом на изделие. Модель </w:t>
            </w:r>
            <w:proofErr w:type="spellStart"/>
            <w:r w:rsidRPr="005C79C7">
              <w:rPr>
                <w:b w:val="0"/>
                <w:sz w:val="18"/>
                <w:szCs w:val="18"/>
              </w:rPr>
              <w:t>рециркулятора</w:t>
            </w:r>
            <w:proofErr w:type="spellEnd"/>
            <w:r w:rsidRPr="005C79C7">
              <w:rPr>
                <w:b w:val="0"/>
                <w:sz w:val="18"/>
                <w:szCs w:val="18"/>
              </w:rPr>
              <w:t xml:space="preserve"> должна быть согласована до момента поставки. Наличие всех разрешительных документов согласно ст. 233 Кодекса РК «О здоровье народа и системе здравоохранения»: РЕГИСТРАЦИОННОЕ УДОСТОВЕРЕНИЕ  МЗ РК, ТАЛОН на право оптовой реализации медицинских изделий у Поставщика, </w:t>
            </w:r>
            <w:r w:rsidRPr="005C79C7">
              <w:rPr>
                <w:rFonts w:eastAsia="Times New Roman,Bold"/>
                <w:b w:val="0"/>
                <w:bCs w:val="0"/>
                <w:sz w:val="18"/>
                <w:szCs w:val="18"/>
              </w:rPr>
              <w:t>СЕРТИФИКАТ СООТВЕТСТВИЯ ПРОДУКЦИИ казахстанского образца, выданный</w:t>
            </w:r>
            <w:r w:rsidRPr="005C79C7">
              <w:rPr>
                <w:b w:val="0"/>
                <w:sz w:val="18"/>
                <w:szCs w:val="18"/>
              </w:rPr>
              <w:t xml:space="preserve">РГП на ПХВ  «Национальный центр экспертизы ЛС и МИ» Комитета медицинского и фармацевтического контроля МЗ РК. Сертификат происхождения. Технический паспорт на русском </w:t>
            </w:r>
            <w:r w:rsidRPr="005C79C7">
              <w:rPr>
                <w:b w:val="0"/>
                <w:sz w:val="18"/>
                <w:szCs w:val="18"/>
              </w:rPr>
              <w:lastRenderedPageBreak/>
              <w:t>и казахском языках. Соответствие ГОСТ: 15150-69.</w:t>
            </w:r>
          </w:p>
        </w:tc>
        <w:tc>
          <w:tcPr>
            <w:tcW w:w="850" w:type="dxa"/>
            <w:tcBorders>
              <w:top w:val="single" w:sz="4" w:space="0" w:color="auto"/>
              <w:left w:val="nil"/>
              <w:bottom w:val="single" w:sz="4" w:space="0" w:color="auto"/>
              <w:right w:val="single" w:sz="4" w:space="0" w:color="auto"/>
            </w:tcBorders>
            <w:shd w:val="clear" w:color="000000" w:fill="FFFFFF"/>
          </w:tcPr>
          <w:p w:rsidR="008420D8" w:rsidRPr="005C79C7" w:rsidRDefault="008420D8" w:rsidP="003E78E8">
            <w:pPr>
              <w:pStyle w:val="a8"/>
              <w:jc w:val="left"/>
              <w:rPr>
                <w:b w:val="0"/>
                <w:sz w:val="18"/>
                <w:szCs w:val="18"/>
              </w:rPr>
            </w:pPr>
            <w:proofErr w:type="spellStart"/>
            <w:proofErr w:type="gramStart"/>
            <w:r w:rsidRPr="005C79C7">
              <w:rPr>
                <w:b w:val="0"/>
                <w:sz w:val="18"/>
                <w:szCs w:val="18"/>
              </w:rPr>
              <w:lastRenderedPageBreak/>
              <w:t>шт</w:t>
            </w:r>
            <w:proofErr w:type="spellEnd"/>
            <w:proofErr w:type="gramEnd"/>
          </w:p>
        </w:tc>
        <w:tc>
          <w:tcPr>
            <w:tcW w:w="696" w:type="dxa"/>
            <w:tcBorders>
              <w:top w:val="single" w:sz="4" w:space="0" w:color="auto"/>
              <w:left w:val="nil"/>
              <w:bottom w:val="single" w:sz="4" w:space="0" w:color="auto"/>
              <w:right w:val="single" w:sz="4" w:space="0" w:color="auto"/>
            </w:tcBorders>
            <w:shd w:val="clear" w:color="000000" w:fill="FFFFFF"/>
            <w:noWrap/>
          </w:tcPr>
          <w:p w:rsidR="008420D8" w:rsidRPr="005C79C7" w:rsidRDefault="008420D8" w:rsidP="0003504B">
            <w:pPr>
              <w:pStyle w:val="a8"/>
              <w:jc w:val="left"/>
              <w:rPr>
                <w:b w:val="0"/>
                <w:sz w:val="18"/>
                <w:szCs w:val="18"/>
              </w:rPr>
            </w:pPr>
            <w:r w:rsidRPr="005C79C7">
              <w:rPr>
                <w:b w:val="0"/>
                <w:sz w:val="18"/>
                <w:szCs w:val="18"/>
              </w:rPr>
              <w:t>4</w:t>
            </w:r>
          </w:p>
        </w:tc>
        <w:tc>
          <w:tcPr>
            <w:tcW w:w="1172" w:type="dxa"/>
            <w:tcBorders>
              <w:top w:val="single" w:sz="4" w:space="0" w:color="auto"/>
              <w:left w:val="nil"/>
              <w:bottom w:val="single" w:sz="4" w:space="0" w:color="auto"/>
              <w:right w:val="single" w:sz="4" w:space="0" w:color="auto"/>
            </w:tcBorders>
            <w:shd w:val="clear" w:color="000000" w:fill="FFFFFF"/>
            <w:noWrap/>
          </w:tcPr>
          <w:p w:rsidR="008420D8" w:rsidRPr="005C79C7" w:rsidRDefault="008420D8" w:rsidP="00C73198">
            <w:pPr>
              <w:pStyle w:val="a8"/>
              <w:jc w:val="left"/>
              <w:rPr>
                <w:b w:val="0"/>
                <w:sz w:val="18"/>
                <w:szCs w:val="18"/>
              </w:rPr>
            </w:pPr>
            <w:r w:rsidRPr="005C79C7">
              <w:rPr>
                <w:b w:val="0"/>
                <w:sz w:val="18"/>
                <w:szCs w:val="18"/>
              </w:rPr>
              <w:t>126000,00</w:t>
            </w:r>
          </w:p>
        </w:tc>
      </w:tr>
      <w:tr w:rsidR="008420D8" w:rsidRPr="00C42D71" w:rsidTr="005C79C7">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8420D8" w:rsidRPr="005C79C7" w:rsidRDefault="008420D8" w:rsidP="007419D9">
            <w:pPr>
              <w:pStyle w:val="a8"/>
              <w:numPr>
                <w:ilvl w:val="0"/>
                <w:numId w:val="6"/>
              </w:numPr>
              <w:ind w:left="49" w:firstLine="0"/>
              <w:jc w:val="left"/>
              <w:rPr>
                <w:b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tcPr>
          <w:p w:rsidR="008420D8" w:rsidRPr="00AC2322" w:rsidRDefault="00AC2322" w:rsidP="00AC2322">
            <w:pPr>
              <w:jc w:val="center"/>
              <w:rPr>
                <w:rFonts w:ascii="Times New Roman" w:eastAsia="Calibri" w:hAnsi="Times New Roman" w:cs="Times New Roman"/>
                <w:sz w:val="18"/>
                <w:szCs w:val="18"/>
              </w:rPr>
            </w:pPr>
            <w:proofErr w:type="spellStart"/>
            <w:r w:rsidRPr="00AC2322">
              <w:rPr>
                <w:rFonts w:ascii="Times New Roman" w:eastAsia="Calibri" w:hAnsi="Times New Roman" w:cs="Times New Roman"/>
                <w:sz w:val="18"/>
                <w:szCs w:val="18"/>
              </w:rPr>
              <w:t>Рециркулятор</w:t>
            </w:r>
            <w:proofErr w:type="spellEnd"/>
            <w:r w:rsidRPr="00AC2322">
              <w:rPr>
                <w:rFonts w:ascii="Times New Roman" w:eastAsia="Calibri" w:hAnsi="Times New Roman" w:cs="Times New Roman"/>
                <w:sz w:val="18"/>
                <w:szCs w:val="18"/>
              </w:rPr>
              <w:t xml:space="preserve"> воздуха </w:t>
            </w:r>
            <w:proofErr w:type="spellStart"/>
            <w:r w:rsidRPr="00AC2322">
              <w:rPr>
                <w:rFonts w:ascii="Times New Roman" w:eastAsia="Calibri" w:hAnsi="Times New Roman" w:cs="Times New Roman"/>
                <w:sz w:val="18"/>
                <w:szCs w:val="18"/>
              </w:rPr>
              <w:t>бактерицидныйнастенный</w:t>
            </w:r>
            <w:proofErr w:type="spellEnd"/>
            <w:r w:rsidRPr="00AC2322">
              <w:rPr>
                <w:rFonts w:ascii="Times New Roman" w:eastAsia="Calibri" w:hAnsi="Times New Roman" w:cs="Times New Roman"/>
                <w:sz w:val="18"/>
                <w:szCs w:val="18"/>
              </w:rPr>
              <w:t xml:space="preserve"> с модулем управления</w:t>
            </w:r>
          </w:p>
        </w:tc>
        <w:tc>
          <w:tcPr>
            <w:tcW w:w="5670" w:type="dxa"/>
            <w:tcBorders>
              <w:top w:val="single" w:sz="4" w:space="0" w:color="auto"/>
              <w:left w:val="nil"/>
              <w:bottom w:val="single" w:sz="4" w:space="0" w:color="auto"/>
              <w:right w:val="single" w:sz="4" w:space="0" w:color="auto"/>
            </w:tcBorders>
            <w:shd w:val="clear" w:color="000000" w:fill="FFFFFF"/>
          </w:tcPr>
          <w:p w:rsidR="008420D8" w:rsidRPr="005C79C7" w:rsidRDefault="008420D8" w:rsidP="008420D8">
            <w:pPr>
              <w:pStyle w:val="a8"/>
              <w:jc w:val="left"/>
              <w:rPr>
                <w:b w:val="0"/>
                <w:sz w:val="18"/>
                <w:szCs w:val="18"/>
              </w:rPr>
            </w:pPr>
            <w:r w:rsidRPr="005C79C7">
              <w:rPr>
                <w:b w:val="0"/>
                <w:sz w:val="18"/>
                <w:szCs w:val="18"/>
              </w:rPr>
              <w:t xml:space="preserve">Медицинская техника, передвижной облучатель воздуха. Режим работы: постоянно в присутствии людей до 24 часов в сутки 7 дней в неделю.  Облучатель – </w:t>
            </w:r>
            <w:proofErr w:type="spellStart"/>
            <w:r w:rsidRPr="005C79C7">
              <w:rPr>
                <w:b w:val="0"/>
                <w:sz w:val="18"/>
                <w:szCs w:val="18"/>
              </w:rPr>
              <w:t>рециркулятор</w:t>
            </w:r>
            <w:proofErr w:type="spellEnd"/>
            <w:r w:rsidRPr="005C79C7">
              <w:rPr>
                <w:b w:val="0"/>
                <w:sz w:val="18"/>
                <w:szCs w:val="18"/>
              </w:rPr>
              <w:t xml:space="preserve"> может использоваться для помещений первой категории: операционные, палаты противотуберкулезных помещений, палаты для недоношенных детей, стерильные зоны ЦСО, ожоговые и т.д.  Объем воздуха, дезинфицируемого облучателем, составляет: для 1 категории (99,9%) – 70 м</w:t>
            </w:r>
            <w:r w:rsidRPr="005C79C7">
              <w:rPr>
                <w:b w:val="0"/>
                <w:sz w:val="18"/>
                <w:szCs w:val="18"/>
                <w:vertAlign w:val="superscript"/>
              </w:rPr>
              <w:t xml:space="preserve">3 </w:t>
            </w:r>
            <w:r w:rsidRPr="005C79C7">
              <w:rPr>
                <w:b w:val="0"/>
                <w:sz w:val="18"/>
                <w:szCs w:val="18"/>
              </w:rPr>
              <w:t>,  для 2 категории (99%) – 110 м</w:t>
            </w:r>
            <w:r w:rsidRPr="005C79C7">
              <w:rPr>
                <w:b w:val="0"/>
                <w:sz w:val="18"/>
                <w:szCs w:val="18"/>
                <w:vertAlign w:val="superscript"/>
              </w:rPr>
              <w:t>3</w:t>
            </w:r>
            <w:r w:rsidRPr="005C79C7">
              <w:rPr>
                <w:b w:val="0"/>
                <w:sz w:val="18"/>
                <w:szCs w:val="18"/>
              </w:rPr>
              <w:t>,  для 3 категории (95%) – 160 м</w:t>
            </w:r>
            <w:r w:rsidRPr="005C79C7">
              <w:rPr>
                <w:b w:val="0"/>
                <w:sz w:val="18"/>
                <w:szCs w:val="18"/>
                <w:vertAlign w:val="superscript"/>
              </w:rPr>
              <w:t>3</w:t>
            </w:r>
            <w:r w:rsidRPr="005C79C7">
              <w:rPr>
                <w:b w:val="0"/>
                <w:sz w:val="18"/>
                <w:szCs w:val="18"/>
              </w:rPr>
              <w:t>,  для 4 категории (90%) – 210 м</w:t>
            </w:r>
            <w:r w:rsidRPr="005C79C7">
              <w:rPr>
                <w:b w:val="0"/>
                <w:sz w:val="18"/>
                <w:szCs w:val="18"/>
                <w:vertAlign w:val="superscript"/>
              </w:rPr>
              <w:t>3</w:t>
            </w:r>
            <w:r w:rsidRPr="005C79C7">
              <w:rPr>
                <w:b w:val="0"/>
                <w:sz w:val="18"/>
                <w:szCs w:val="18"/>
              </w:rPr>
              <w:t>,  для 5 категории (85%) – 260 м</w:t>
            </w:r>
            <w:r w:rsidRPr="005C79C7">
              <w:rPr>
                <w:b w:val="0"/>
                <w:sz w:val="18"/>
                <w:szCs w:val="18"/>
                <w:vertAlign w:val="superscript"/>
              </w:rPr>
              <w:t xml:space="preserve">3 </w:t>
            </w:r>
            <w:r w:rsidRPr="005C79C7">
              <w:rPr>
                <w:b w:val="0"/>
                <w:sz w:val="18"/>
                <w:szCs w:val="18"/>
              </w:rPr>
              <w:t>по</w:t>
            </w:r>
            <w:proofErr w:type="gramStart"/>
            <w:r w:rsidRPr="005C79C7">
              <w:rPr>
                <w:b w:val="0"/>
                <w:sz w:val="18"/>
                <w:szCs w:val="18"/>
                <w:lang w:val="en-US"/>
              </w:rPr>
              <w:t>S</w:t>
            </w:r>
            <w:proofErr w:type="gramEnd"/>
            <w:r w:rsidRPr="005C79C7">
              <w:rPr>
                <w:b w:val="0"/>
                <w:sz w:val="18"/>
                <w:szCs w:val="18"/>
              </w:rPr>
              <w:t>.</w:t>
            </w:r>
            <w:r w:rsidRPr="005C79C7">
              <w:rPr>
                <w:b w:val="0"/>
                <w:sz w:val="18"/>
                <w:szCs w:val="18"/>
                <w:lang w:val="en-US"/>
              </w:rPr>
              <w:t>Aureus</w:t>
            </w:r>
            <w:r w:rsidRPr="005C79C7">
              <w:rPr>
                <w:b w:val="0"/>
                <w:sz w:val="18"/>
                <w:szCs w:val="18"/>
              </w:rPr>
              <w:t xml:space="preserve"> соответственно.  Источник излучения: 2 (две) уф - лампы мощностью 25 Вт ресурсом 10800 часов.  Суммарный бактерицидный поток не менее 16,4 Вт. Уровень шума не более 35 дБ.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w:t>
            </w:r>
            <w:proofErr w:type="spellStart"/>
            <w:r w:rsidRPr="005C79C7">
              <w:rPr>
                <w:b w:val="0"/>
                <w:sz w:val="18"/>
                <w:szCs w:val="18"/>
              </w:rPr>
              <w:t>рециркулятора</w:t>
            </w:r>
            <w:proofErr w:type="spellEnd"/>
            <w:r w:rsidRPr="005C79C7">
              <w:rPr>
                <w:b w:val="0"/>
                <w:sz w:val="18"/>
                <w:szCs w:val="18"/>
              </w:rPr>
              <w:t xml:space="preserve">. </w:t>
            </w:r>
            <w:r w:rsidRPr="005C79C7">
              <w:rPr>
                <w:b w:val="0"/>
                <w:snapToGrid w:val="0"/>
                <w:sz w:val="18"/>
                <w:szCs w:val="18"/>
              </w:rPr>
              <w:t xml:space="preserve"> Габаритные размеры и вес с платформой (</w:t>
            </w:r>
            <w:proofErr w:type="gramStart"/>
            <w:r w:rsidRPr="005C79C7">
              <w:rPr>
                <w:b w:val="0"/>
                <w:snapToGrid w:val="0"/>
                <w:sz w:val="18"/>
                <w:szCs w:val="18"/>
              </w:rPr>
              <w:t>Ш</w:t>
            </w:r>
            <w:proofErr w:type="gramEnd"/>
            <w:r w:rsidRPr="005C79C7">
              <w:rPr>
                <w:b w:val="0"/>
                <w:snapToGrid w:val="0"/>
                <w:sz w:val="18"/>
                <w:szCs w:val="18"/>
              </w:rPr>
              <w:t xml:space="preserve">/Г/В) 400*350*1110 мм, 7,2 кг. </w:t>
            </w:r>
            <w:r w:rsidRPr="005C79C7">
              <w:rPr>
                <w:b w:val="0"/>
                <w:sz w:val="18"/>
                <w:szCs w:val="18"/>
              </w:rPr>
              <w:t xml:space="preserve">Гарантийный срок эксплуатации  не менее 12 месяцев. Технический паспорт на казахском и русском языке.  Товар будет приниматься строго в соответствии с технической спецификацией. Обязательно все заявленные характеристики должны быть не ниже </w:t>
            </w:r>
            <w:proofErr w:type="gramStart"/>
            <w:r w:rsidRPr="005C79C7">
              <w:rPr>
                <w:b w:val="0"/>
                <w:sz w:val="18"/>
                <w:szCs w:val="18"/>
              </w:rPr>
              <w:t>заявленных</w:t>
            </w:r>
            <w:proofErr w:type="gramEnd"/>
            <w:r w:rsidRPr="005C79C7">
              <w:rPr>
                <w:b w:val="0"/>
                <w:sz w:val="18"/>
                <w:szCs w:val="18"/>
              </w:rPr>
              <w:t xml:space="preserve"> и подтверждаться техническим паспортом на изделие. Модель </w:t>
            </w:r>
            <w:proofErr w:type="spellStart"/>
            <w:r w:rsidRPr="005C79C7">
              <w:rPr>
                <w:b w:val="0"/>
                <w:sz w:val="18"/>
                <w:szCs w:val="18"/>
              </w:rPr>
              <w:t>рециркулятора</w:t>
            </w:r>
            <w:proofErr w:type="spellEnd"/>
            <w:r w:rsidRPr="005C79C7">
              <w:rPr>
                <w:b w:val="0"/>
                <w:sz w:val="18"/>
                <w:szCs w:val="18"/>
              </w:rPr>
              <w:t xml:space="preserve"> должна быть согласована до момента поставки. Наличие всех разрешительных документов согласно пп.2 п.1 ст.38 Закона «О государственных закупках» и соответственно ст. 233 Кодекса РК «О здоровье народа и системе здравоохранения»: РЕГИСТРАЦИОННОЕ УДОСТОВЕРЕНИЕ  МЗ РК, ТАЛОН на право оптовой реализации медицинских изделий у Поставщика, </w:t>
            </w:r>
            <w:r w:rsidRPr="005C79C7">
              <w:rPr>
                <w:rFonts w:eastAsia="Times New Roman,Bold"/>
                <w:b w:val="0"/>
                <w:bCs w:val="0"/>
                <w:sz w:val="18"/>
                <w:szCs w:val="18"/>
              </w:rPr>
              <w:t>СЕРТИФИКАТ СООТВЕТСТВИЯ ПРОДУКЦИИ казахстанского образца, выданный</w:t>
            </w:r>
            <w:r w:rsidRPr="005C79C7">
              <w:rPr>
                <w:b w:val="0"/>
                <w:sz w:val="18"/>
                <w:szCs w:val="18"/>
              </w:rPr>
              <w:t>РГП на ПХВ  «Национальный центр экспертизы ЛС и МИ» Комитета медицинского и фармацевтического контроля МЗ РК. Сертификат происхождения. Технический паспорт на русском и казахском языках. Соответствие ГОСТ: 15150-69</w:t>
            </w:r>
          </w:p>
        </w:tc>
        <w:tc>
          <w:tcPr>
            <w:tcW w:w="850" w:type="dxa"/>
            <w:tcBorders>
              <w:top w:val="single" w:sz="4" w:space="0" w:color="auto"/>
              <w:left w:val="nil"/>
              <w:bottom w:val="single" w:sz="4" w:space="0" w:color="auto"/>
              <w:right w:val="single" w:sz="4" w:space="0" w:color="auto"/>
            </w:tcBorders>
            <w:shd w:val="clear" w:color="000000" w:fill="FFFFFF"/>
          </w:tcPr>
          <w:p w:rsidR="008420D8" w:rsidRPr="005C79C7" w:rsidRDefault="0094573D" w:rsidP="003E78E8">
            <w:pPr>
              <w:rPr>
                <w:rFonts w:ascii="Times New Roman" w:hAnsi="Times New Roman" w:cs="Times New Roman"/>
                <w:sz w:val="18"/>
                <w:szCs w:val="18"/>
              </w:rPr>
            </w:pPr>
            <w:proofErr w:type="spellStart"/>
            <w:proofErr w:type="gramStart"/>
            <w:r w:rsidRPr="005C79C7">
              <w:rPr>
                <w:rFonts w:ascii="Times New Roman" w:hAnsi="Times New Roman" w:cs="Times New Roman"/>
                <w:sz w:val="18"/>
                <w:szCs w:val="18"/>
              </w:rPr>
              <w:t>Шт</w:t>
            </w:r>
            <w:proofErr w:type="spellEnd"/>
            <w:proofErr w:type="gramEnd"/>
          </w:p>
        </w:tc>
        <w:tc>
          <w:tcPr>
            <w:tcW w:w="696" w:type="dxa"/>
            <w:tcBorders>
              <w:top w:val="single" w:sz="4" w:space="0" w:color="auto"/>
              <w:left w:val="nil"/>
              <w:bottom w:val="single" w:sz="4" w:space="0" w:color="auto"/>
              <w:right w:val="single" w:sz="4" w:space="0" w:color="auto"/>
            </w:tcBorders>
            <w:shd w:val="clear" w:color="000000" w:fill="FFFFFF"/>
            <w:noWrap/>
          </w:tcPr>
          <w:p w:rsidR="008420D8" w:rsidRPr="005C79C7" w:rsidRDefault="0094573D" w:rsidP="003E78E8">
            <w:pPr>
              <w:pStyle w:val="a8"/>
              <w:jc w:val="left"/>
              <w:rPr>
                <w:b w:val="0"/>
                <w:sz w:val="18"/>
                <w:szCs w:val="18"/>
              </w:rPr>
            </w:pPr>
            <w:r w:rsidRPr="005C79C7">
              <w:rPr>
                <w:b w:val="0"/>
                <w:sz w:val="18"/>
                <w:szCs w:val="18"/>
              </w:rPr>
              <w:t>3</w:t>
            </w:r>
          </w:p>
        </w:tc>
        <w:tc>
          <w:tcPr>
            <w:tcW w:w="1172" w:type="dxa"/>
            <w:tcBorders>
              <w:top w:val="single" w:sz="4" w:space="0" w:color="auto"/>
              <w:left w:val="nil"/>
              <w:bottom w:val="single" w:sz="4" w:space="0" w:color="auto"/>
              <w:right w:val="single" w:sz="4" w:space="0" w:color="auto"/>
            </w:tcBorders>
            <w:shd w:val="clear" w:color="000000" w:fill="FFFFFF"/>
            <w:noWrap/>
          </w:tcPr>
          <w:p w:rsidR="008420D8" w:rsidRPr="005C79C7" w:rsidRDefault="0094573D" w:rsidP="003E78E8">
            <w:pPr>
              <w:pStyle w:val="a8"/>
              <w:jc w:val="left"/>
              <w:rPr>
                <w:b w:val="0"/>
                <w:sz w:val="18"/>
                <w:szCs w:val="18"/>
              </w:rPr>
            </w:pPr>
            <w:r w:rsidRPr="005C79C7">
              <w:rPr>
                <w:b w:val="0"/>
                <w:sz w:val="18"/>
                <w:szCs w:val="18"/>
              </w:rPr>
              <w:t>90 000,00</w:t>
            </w:r>
          </w:p>
        </w:tc>
      </w:tr>
      <w:tr w:rsidR="008420D8" w:rsidRPr="00C42D71" w:rsidTr="005C79C7">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8420D8" w:rsidRPr="005C79C7" w:rsidRDefault="008420D8" w:rsidP="007419D9">
            <w:pPr>
              <w:pStyle w:val="a8"/>
              <w:numPr>
                <w:ilvl w:val="0"/>
                <w:numId w:val="6"/>
              </w:numPr>
              <w:ind w:left="49" w:firstLine="0"/>
              <w:jc w:val="left"/>
              <w:rPr>
                <w:b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tcPr>
          <w:p w:rsidR="008420D8" w:rsidRPr="005C79C7" w:rsidRDefault="0094573D" w:rsidP="0094573D">
            <w:pPr>
              <w:jc w:val="center"/>
              <w:rPr>
                <w:rFonts w:ascii="Times New Roman" w:hAnsi="Times New Roman" w:cs="Times New Roman"/>
                <w:sz w:val="18"/>
                <w:szCs w:val="18"/>
              </w:rPr>
            </w:pPr>
            <w:r w:rsidRPr="005C79C7">
              <w:rPr>
                <w:rFonts w:ascii="Times New Roman" w:hAnsi="Times New Roman" w:cs="Times New Roman"/>
                <w:sz w:val="18"/>
                <w:szCs w:val="18"/>
              </w:rPr>
              <w:t>Лампа специальная бактерицидная</w:t>
            </w:r>
          </w:p>
        </w:tc>
        <w:tc>
          <w:tcPr>
            <w:tcW w:w="5670" w:type="dxa"/>
            <w:tcBorders>
              <w:top w:val="single" w:sz="4" w:space="0" w:color="auto"/>
              <w:left w:val="nil"/>
              <w:bottom w:val="single" w:sz="4" w:space="0" w:color="auto"/>
              <w:right w:val="single" w:sz="4" w:space="0" w:color="auto"/>
            </w:tcBorders>
            <w:shd w:val="clear" w:color="000000" w:fill="FFFFFF"/>
          </w:tcPr>
          <w:p w:rsidR="0094573D" w:rsidRPr="005C79C7" w:rsidRDefault="0094573D" w:rsidP="0094573D">
            <w:pPr>
              <w:rPr>
                <w:rFonts w:ascii="Times New Roman" w:hAnsi="Times New Roman" w:cs="Times New Roman"/>
                <w:sz w:val="18"/>
                <w:szCs w:val="18"/>
              </w:rPr>
            </w:pPr>
            <w:r w:rsidRPr="005C79C7">
              <w:rPr>
                <w:rFonts w:ascii="Times New Roman" w:hAnsi="Times New Roman" w:cs="Times New Roman"/>
                <w:sz w:val="18"/>
                <w:szCs w:val="18"/>
              </w:rPr>
              <w:t>Ультрафиолетовая бактерицидная лампа для обеззараживания воздуха, жидкостей и поверхностей, мощность 30 Вт, Напряжение лампы 96</w:t>
            </w:r>
            <w:proofErr w:type="gramStart"/>
            <w:r w:rsidRPr="005C79C7">
              <w:rPr>
                <w:rFonts w:ascii="Times New Roman" w:hAnsi="Times New Roman" w:cs="Times New Roman"/>
                <w:sz w:val="18"/>
                <w:szCs w:val="18"/>
              </w:rPr>
              <w:t xml:space="preserve"> В</w:t>
            </w:r>
            <w:proofErr w:type="gramEnd"/>
            <w:r w:rsidRPr="005C79C7">
              <w:rPr>
                <w:rFonts w:ascii="Times New Roman" w:hAnsi="Times New Roman" w:cs="Times New Roman"/>
                <w:sz w:val="18"/>
                <w:szCs w:val="18"/>
              </w:rPr>
              <w:t xml:space="preserve">, ток лампы 0.37 А </w:t>
            </w:r>
          </w:p>
          <w:p w:rsidR="0094573D" w:rsidRPr="005C79C7" w:rsidRDefault="0094573D" w:rsidP="0094573D">
            <w:pPr>
              <w:rPr>
                <w:rFonts w:ascii="Times New Roman" w:hAnsi="Times New Roman" w:cs="Times New Roman"/>
                <w:sz w:val="18"/>
                <w:szCs w:val="18"/>
              </w:rPr>
            </w:pPr>
            <w:r w:rsidRPr="005C79C7">
              <w:rPr>
                <w:rFonts w:ascii="Times New Roman" w:hAnsi="Times New Roman" w:cs="Times New Roman"/>
                <w:sz w:val="18"/>
                <w:szCs w:val="18"/>
              </w:rPr>
              <w:t>Поток излучения (254 нм) – 12,6 Вт, минимальная начальная облученность УФС-диапазон – 1,2 Вт/м</w:t>
            </w:r>
            <w:proofErr w:type="gramStart"/>
            <w:r w:rsidRPr="005C79C7">
              <w:rPr>
                <w:rFonts w:ascii="Times New Roman" w:hAnsi="Times New Roman" w:cs="Times New Roman"/>
                <w:sz w:val="18"/>
                <w:szCs w:val="18"/>
              </w:rPr>
              <w:t>2</w:t>
            </w:r>
            <w:proofErr w:type="gramEnd"/>
            <w:r w:rsidRPr="005C79C7">
              <w:rPr>
                <w:rFonts w:ascii="Times New Roman" w:hAnsi="Times New Roman" w:cs="Times New Roman"/>
                <w:sz w:val="18"/>
                <w:szCs w:val="18"/>
              </w:rPr>
              <w:t>, Образование озона отсутствует.</w:t>
            </w:r>
          </w:p>
          <w:p w:rsidR="0094573D" w:rsidRPr="005C79C7" w:rsidRDefault="0094573D" w:rsidP="0094573D">
            <w:pPr>
              <w:rPr>
                <w:rFonts w:ascii="Times New Roman" w:hAnsi="Times New Roman" w:cs="Times New Roman"/>
                <w:sz w:val="18"/>
                <w:szCs w:val="18"/>
              </w:rPr>
            </w:pPr>
            <w:r w:rsidRPr="005C79C7">
              <w:rPr>
                <w:rFonts w:ascii="Times New Roman" w:hAnsi="Times New Roman" w:cs="Times New Roman"/>
                <w:sz w:val="18"/>
                <w:szCs w:val="18"/>
              </w:rPr>
              <w:t>Срок службы 10 800 ч, кол-во включения/включений – 50000 циклов, общая длина - 894,6 мм, диаметр колбы d 25.5 ± 0.5 мм, цоколь G13.</w:t>
            </w:r>
          </w:p>
          <w:p w:rsidR="008420D8" w:rsidRPr="005C79C7" w:rsidRDefault="0094573D" w:rsidP="0094573D">
            <w:pPr>
              <w:rPr>
                <w:rFonts w:ascii="Times New Roman" w:hAnsi="Times New Roman" w:cs="Times New Roman"/>
                <w:sz w:val="18"/>
                <w:szCs w:val="18"/>
              </w:rPr>
            </w:pPr>
            <w:r w:rsidRPr="005C79C7">
              <w:rPr>
                <w:rFonts w:ascii="Times New Roman" w:hAnsi="Times New Roman" w:cs="Times New Roman"/>
                <w:sz w:val="18"/>
                <w:szCs w:val="18"/>
              </w:rPr>
              <w:t>Технический паспорт, подтверждающий все заявленные тех. характеристики</w:t>
            </w:r>
          </w:p>
        </w:tc>
        <w:tc>
          <w:tcPr>
            <w:tcW w:w="850" w:type="dxa"/>
            <w:tcBorders>
              <w:top w:val="single" w:sz="4" w:space="0" w:color="auto"/>
              <w:left w:val="nil"/>
              <w:bottom w:val="single" w:sz="4" w:space="0" w:color="auto"/>
              <w:right w:val="single" w:sz="4" w:space="0" w:color="auto"/>
            </w:tcBorders>
            <w:shd w:val="clear" w:color="000000" w:fill="FFFFFF"/>
          </w:tcPr>
          <w:p w:rsidR="008420D8" w:rsidRPr="005C79C7" w:rsidRDefault="0094573D" w:rsidP="003E78E8">
            <w:pPr>
              <w:rPr>
                <w:rFonts w:ascii="Times New Roman" w:hAnsi="Times New Roman" w:cs="Times New Roman"/>
                <w:sz w:val="18"/>
                <w:szCs w:val="18"/>
              </w:rPr>
            </w:pPr>
            <w:proofErr w:type="spellStart"/>
            <w:proofErr w:type="gramStart"/>
            <w:r w:rsidRPr="005C79C7">
              <w:rPr>
                <w:rFonts w:ascii="Times New Roman" w:hAnsi="Times New Roman" w:cs="Times New Roman"/>
                <w:sz w:val="18"/>
                <w:szCs w:val="18"/>
              </w:rPr>
              <w:t>Шт</w:t>
            </w:r>
            <w:proofErr w:type="spellEnd"/>
            <w:proofErr w:type="gramEnd"/>
          </w:p>
        </w:tc>
        <w:tc>
          <w:tcPr>
            <w:tcW w:w="696" w:type="dxa"/>
            <w:tcBorders>
              <w:top w:val="single" w:sz="4" w:space="0" w:color="auto"/>
              <w:left w:val="nil"/>
              <w:bottom w:val="single" w:sz="4" w:space="0" w:color="auto"/>
              <w:right w:val="single" w:sz="4" w:space="0" w:color="auto"/>
            </w:tcBorders>
            <w:shd w:val="clear" w:color="000000" w:fill="FFFFFF"/>
            <w:noWrap/>
          </w:tcPr>
          <w:p w:rsidR="008420D8" w:rsidRPr="005C79C7" w:rsidRDefault="0094573D" w:rsidP="003E78E8">
            <w:pPr>
              <w:pStyle w:val="a8"/>
              <w:jc w:val="left"/>
              <w:rPr>
                <w:b w:val="0"/>
                <w:sz w:val="18"/>
                <w:szCs w:val="18"/>
              </w:rPr>
            </w:pPr>
            <w:r w:rsidRPr="005C79C7">
              <w:rPr>
                <w:b w:val="0"/>
                <w:sz w:val="18"/>
                <w:szCs w:val="18"/>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8420D8" w:rsidRPr="005C79C7" w:rsidRDefault="0094573D" w:rsidP="003E78E8">
            <w:pPr>
              <w:pStyle w:val="a8"/>
              <w:jc w:val="left"/>
              <w:rPr>
                <w:b w:val="0"/>
                <w:sz w:val="18"/>
                <w:szCs w:val="18"/>
              </w:rPr>
            </w:pPr>
            <w:r w:rsidRPr="005C79C7">
              <w:rPr>
                <w:b w:val="0"/>
                <w:sz w:val="18"/>
                <w:szCs w:val="18"/>
              </w:rPr>
              <w:t>6000,00</w:t>
            </w:r>
          </w:p>
        </w:tc>
      </w:tr>
    </w:tbl>
    <w:p w:rsidR="00CD4EAD" w:rsidRDefault="00CD4EAD" w:rsidP="00636928">
      <w:pPr>
        <w:spacing w:after="0"/>
        <w:ind w:left="360"/>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0171A"/>
    <w:multiLevelType w:val="hybridMultilevel"/>
    <w:tmpl w:val="DB1EB8B0"/>
    <w:lvl w:ilvl="0" w:tplc="D6061DA0">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E42A9"/>
    <w:rsid w:val="000205E0"/>
    <w:rsid w:val="00025113"/>
    <w:rsid w:val="00026EF3"/>
    <w:rsid w:val="000327FA"/>
    <w:rsid w:val="00037E68"/>
    <w:rsid w:val="00043B6A"/>
    <w:rsid w:val="0005291A"/>
    <w:rsid w:val="000538B5"/>
    <w:rsid w:val="00055E57"/>
    <w:rsid w:val="00064B2D"/>
    <w:rsid w:val="00073AA7"/>
    <w:rsid w:val="0007440E"/>
    <w:rsid w:val="000821AD"/>
    <w:rsid w:val="00084A35"/>
    <w:rsid w:val="000926A8"/>
    <w:rsid w:val="00094174"/>
    <w:rsid w:val="000A3BE2"/>
    <w:rsid w:val="000A5E0D"/>
    <w:rsid w:val="000B1638"/>
    <w:rsid w:val="000C3E22"/>
    <w:rsid w:val="000D126D"/>
    <w:rsid w:val="000E2475"/>
    <w:rsid w:val="000E42A9"/>
    <w:rsid w:val="000F1BD8"/>
    <w:rsid w:val="00103AD1"/>
    <w:rsid w:val="001051A7"/>
    <w:rsid w:val="0010792F"/>
    <w:rsid w:val="00113E55"/>
    <w:rsid w:val="001168B9"/>
    <w:rsid w:val="00116C55"/>
    <w:rsid w:val="00124EA3"/>
    <w:rsid w:val="001267D2"/>
    <w:rsid w:val="001326DA"/>
    <w:rsid w:val="001379D5"/>
    <w:rsid w:val="0014160D"/>
    <w:rsid w:val="001550DD"/>
    <w:rsid w:val="0015567F"/>
    <w:rsid w:val="0016222C"/>
    <w:rsid w:val="0016291D"/>
    <w:rsid w:val="001669F8"/>
    <w:rsid w:val="001720C5"/>
    <w:rsid w:val="001803E8"/>
    <w:rsid w:val="001A0D41"/>
    <w:rsid w:val="001A1206"/>
    <w:rsid w:val="001A53C8"/>
    <w:rsid w:val="001C7D19"/>
    <w:rsid w:val="001D36C9"/>
    <w:rsid w:val="001E0509"/>
    <w:rsid w:val="001E2D00"/>
    <w:rsid w:val="00246FFD"/>
    <w:rsid w:val="00254750"/>
    <w:rsid w:val="00265496"/>
    <w:rsid w:val="00281407"/>
    <w:rsid w:val="00281BDD"/>
    <w:rsid w:val="002B0C19"/>
    <w:rsid w:val="002B560C"/>
    <w:rsid w:val="002B68E9"/>
    <w:rsid w:val="002C7E0F"/>
    <w:rsid w:val="002D73AE"/>
    <w:rsid w:val="002D7A16"/>
    <w:rsid w:val="002E6126"/>
    <w:rsid w:val="003031DA"/>
    <w:rsid w:val="00331EF2"/>
    <w:rsid w:val="00333248"/>
    <w:rsid w:val="003370CD"/>
    <w:rsid w:val="0034324D"/>
    <w:rsid w:val="003506AC"/>
    <w:rsid w:val="0035573A"/>
    <w:rsid w:val="003728CB"/>
    <w:rsid w:val="00375070"/>
    <w:rsid w:val="00380F89"/>
    <w:rsid w:val="00383934"/>
    <w:rsid w:val="00383F7F"/>
    <w:rsid w:val="00397989"/>
    <w:rsid w:val="003A3B73"/>
    <w:rsid w:val="003B7D53"/>
    <w:rsid w:val="003C7017"/>
    <w:rsid w:val="003D5258"/>
    <w:rsid w:val="003E78E8"/>
    <w:rsid w:val="003F4450"/>
    <w:rsid w:val="00421233"/>
    <w:rsid w:val="004431CF"/>
    <w:rsid w:val="00456AB8"/>
    <w:rsid w:val="0046310F"/>
    <w:rsid w:val="00464C9A"/>
    <w:rsid w:val="00464EFB"/>
    <w:rsid w:val="00491F8C"/>
    <w:rsid w:val="004937DC"/>
    <w:rsid w:val="0049469A"/>
    <w:rsid w:val="004A4295"/>
    <w:rsid w:val="004A7CBF"/>
    <w:rsid w:val="004B0CBD"/>
    <w:rsid w:val="004B6CFB"/>
    <w:rsid w:val="004C1419"/>
    <w:rsid w:val="004C4E69"/>
    <w:rsid w:val="004D5FEF"/>
    <w:rsid w:val="004F292A"/>
    <w:rsid w:val="005048F9"/>
    <w:rsid w:val="00506778"/>
    <w:rsid w:val="00516B17"/>
    <w:rsid w:val="00521909"/>
    <w:rsid w:val="00552EC9"/>
    <w:rsid w:val="0056407E"/>
    <w:rsid w:val="00565525"/>
    <w:rsid w:val="00576913"/>
    <w:rsid w:val="0058396F"/>
    <w:rsid w:val="005916B1"/>
    <w:rsid w:val="0059546D"/>
    <w:rsid w:val="00595CC3"/>
    <w:rsid w:val="005A1D3C"/>
    <w:rsid w:val="005B3563"/>
    <w:rsid w:val="005B6188"/>
    <w:rsid w:val="005C79C7"/>
    <w:rsid w:val="005D2411"/>
    <w:rsid w:val="005E2B46"/>
    <w:rsid w:val="005E5329"/>
    <w:rsid w:val="00626716"/>
    <w:rsid w:val="006304A5"/>
    <w:rsid w:val="00636928"/>
    <w:rsid w:val="0064489B"/>
    <w:rsid w:val="00676A67"/>
    <w:rsid w:val="00686CC0"/>
    <w:rsid w:val="006A2822"/>
    <w:rsid w:val="006B61C3"/>
    <w:rsid w:val="006C0AAB"/>
    <w:rsid w:val="006C1CEB"/>
    <w:rsid w:val="006C3B27"/>
    <w:rsid w:val="006C5EB8"/>
    <w:rsid w:val="006D22CA"/>
    <w:rsid w:val="006E0591"/>
    <w:rsid w:val="006F2A6F"/>
    <w:rsid w:val="007174EF"/>
    <w:rsid w:val="00720D9C"/>
    <w:rsid w:val="0073355F"/>
    <w:rsid w:val="00736AB6"/>
    <w:rsid w:val="007419D9"/>
    <w:rsid w:val="00754D85"/>
    <w:rsid w:val="0076115A"/>
    <w:rsid w:val="0077269E"/>
    <w:rsid w:val="007851EC"/>
    <w:rsid w:val="00786CBB"/>
    <w:rsid w:val="0079375F"/>
    <w:rsid w:val="007A67CF"/>
    <w:rsid w:val="007D26A9"/>
    <w:rsid w:val="007D73BA"/>
    <w:rsid w:val="007E7A23"/>
    <w:rsid w:val="00812257"/>
    <w:rsid w:val="008135A4"/>
    <w:rsid w:val="008159D6"/>
    <w:rsid w:val="00833A63"/>
    <w:rsid w:val="008340AB"/>
    <w:rsid w:val="0084053E"/>
    <w:rsid w:val="0084084A"/>
    <w:rsid w:val="00841CE4"/>
    <w:rsid w:val="008420D8"/>
    <w:rsid w:val="00843C33"/>
    <w:rsid w:val="008625E6"/>
    <w:rsid w:val="00867E02"/>
    <w:rsid w:val="00870DDB"/>
    <w:rsid w:val="00875395"/>
    <w:rsid w:val="00875E65"/>
    <w:rsid w:val="00884559"/>
    <w:rsid w:val="0088683D"/>
    <w:rsid w:val="00887944"/>
    <w:rsid w:val="00896AA5"/>
    <w:rsid w:val="008A3980"/>
    <w:rsid w:val="008C3A82"/>
    <w:rsid w:val="008E31B1"/>
    <w:rsid w:val="008E4508"/>
    <w:rsid w:val="008F681F"/>
    <w:rsid w:val="00904C00"/>
    <w:rsid w:val="00904DFC"/>
    <w:rsid w:val="00906798"/>
    <w:rsid w:val="00907E9E"/>
    <w:rsid w:val="00913409"/>
    <w:rsid w:val="009139D6"/>
    <w:rsid w:val="00915596"/>
    <w:rsid w:val="009224AA"/>
    <w:rsid w:val="009224CD"/>
    <w:rsid w:val="00937FC2"/>
    <w:rsid w:val="0094573D"/>
    <w:rsid w:val="00951BFA"/>
    <w:rsid w:val="009527CF"/>
    <w:rsid w:val="0096365E"/>
    <w:rsid w:val="00970969"/>
    <w:rsid w:val="00971A2E"/>
    <w:rsid w:val="009777AC"/>
    <w:rsid w:val="009914D4"/>
    <w:rsid w:val="00997B2D"/>
    <w:rsid w:val="009A1B7C"/>
    <w:rsid w:val="009B0217"/>
    <w:rsid w:val="009D7CBB"/>
    <w:rsid w:val="009E29C0"/>
    <w:rsid w:val="009E665A"/>
    <w:rsid w:val="009E6E10"/>
    <w:rsid w:val="009E7188"/>
    <w:rsid w:val="009E7712"/>
    <w:rsid w:val="009F4EC6"/>
    <w:rsid w:val="00A048E7"/>
    <w:rsid w:val="00A224E4"/>
    <w:rsid w:val="00A32304"/>
    <w:rsid w:val="00A33DF5"/>
    <w:rsid w:val="00A33FF4"/>
    <w:rsid w:val="00A3604E"/>
    <w:rsid w:val="00A43CA9"/>
    <w:rsid w:val="00A4598F"/>
    <w:rsid w:val="00A5235B"/>
    <w:rsid w:val="00A611E6"/>
    <w:rsid w:val="00A61C4E"/>
    <w:rsid w:val="00A71289"/>
    <w:rsid w:val="00A90C5B"/>
    <w:rsid w:val="00A911BD"/>
    <w:rsid w:val="00A92545"/>
    <w:rsid w:val="00A92AFE"/>
    <w:rsid w:val="00AA5A95"/>
    <w:rsid w:val="00AA6111"/>
    <w:rsid w:val="00AB4001"/>
    <w:rsid w:val="00AB408A"/>
    <w:rsid w:val="00AB6B94"/>
    <w:rsid w:val="00AC2322"/>
    <w:rsid w:val="00AC4287"/>
    <w:rsid w:val="00AD6615"/>
    <w:rsid w:val="00AE1EF1"/>
    <w:rsid w:val="00B31B4B"/>
    <w:rsid w:val="00B36AD2"/>
    <w:rsid w:val="00B408A4"/>
    <w:rsid w:val="00B4452D"/>
    <w:rsid w:val="00B5468F"/>
    <w:rsid w:val="00B5667E"/>
    <w:rsid w:val="00B74248"/>
    <w:rsid w:val="00B77F12"/>
    <w:rsid w:val="00B80583"/>
    <w:rsid w:val="00B8421D"/>
    <w:rsid w:val="00B95B54"/>
    <w:rsid w:val="00BA2513"/>
    <w:rsid w:val="00BB0E70"/>
    <w:rsid w:val="00BD1AD0"/>
    <w:rsid w:val="00BD58CF"/>
    <w:rsid w:val="00BE1766"/>
    <w:rsid w:val="00BE45A6"/>
    <w:rsid w:val="00BE5444"/>
    <w:rsid w:val="00C00CFB"/>
    <w:rsid w:val="00C04848"/>
    <w:rsid w:val="00C05E6D"/>
    <w:rsid w:val="00C13AA8"/>
    <w:rsid w:val="00C37623"/>
    <w:rsid w:val="00C40969"/>
    <w:rsid w:val="00C42D71"/>
    <w:rsid w:val="00C57C36"/>
    <w:rsid w:val="00C623E4"/>
    <w:rsid w:val="00C67DAB"/>
    <w:rsid w:val="00C7173A"/>
    <w:rsid w:val="00C74FF4"/>
    <w:rsid w:val="00C853B3"/>
    <w:rsid w:val="00C87EEF"/>
    <w:rsid w:val="00C91E24"/>
    <w:rsid w:val="00C95A00"/>
    <w:rsid w:val="00CA134F"/>
    <w:rsid w:val="00CA4B6C"/>
    <w:rsid w:val="00CB5371"/>
    <w:rsid w:val="00CC1019"/>
    <w:rsid w:val="00CC310E"/>
    <w:rsid w:val="00CD4EAD"/>
    <w:rsid w:val="00D04C20"/>
    <w:rsid w:val="00D13D30"/>
    <w:rsid w:val="00D170EA"/>
    <w:rsid w:val="00D229A4"/>
    <w:rsid w:val="00D24608"/>
    <w:rsid w:val="00D608EF"/>
    <w:rsid w:val="00D66DC1"/>
    <w:rsid w:val="00D808F4"/>
    <w:rsid w:val="00D823BE"/>
    <w:rsid w:val="00D932D5"/>
    <w:rsid w:val="00D96666"/>
    <w:rsid w:val="00D96C89"/>
    <w:rsid w:val="00DB357A"/>
    <w:rsid w:val="00DD4D08"/>
    <w:rsid w:val="00DE3A82"/>
    <w:rsid w:val="00E02AA2"/>
    <w:rsid w:val="00E0699E"/>
    <w:rsid w:val="00E128E3"/>
    <w:rsid w:val="00E16DD2"/>
    <w:rsid w:val="00E212B9"/>
    <w:rsid w:val="00E2706F"/>
    <w:rsid w:val="00E27545"/>
    <w:rsid w:val="00E27F63"/>
    <w:rsid w:val="00E31FD9"/>
    <w:rsid w:val="00E339A7"/>
    <w:rsid w:val="00E47215"/>
    <w:rsid w:val="00E508C9"/>
    <w:rsid w:val="00E52CF2"/>
    <w:rsid w:val="00E53FBE"/>
    <w:rsid w:val="00E66BF6"/>
    <w:rsid w:val="00E82774"/>
    <w:rsid w:val="00E82868"/>
    <w:rsid w:val="00EA489E"/>
    <w:rsid w:val="00EB5F7F"/>
    <w:rsid w:val="00EB6200"/>
    <w:rsid w:val="00ED29CF"/>
    <w:rsid w:val="00EE67B3"/>
    <w:rsid w:val="00EF0D04"/>
    <w:rsid w:val="00F20E3F"/>
    <w:rsid w:val="00F358CF"/>
    <w:rsid w:val="00F40619"/>
    <w:rsid w:val="00F470BE"/>
    <w:rsid w:val="00F5363D"/>
    <w:rsid w:val="00F54A62"/>
    <w:rsid w:val="00F551E8"/>
    <w:rsid w:val="00F61284"/>
    <w:rsid w:val="00F62194"/>
    <w:rsid w:val="00F67C10"/>
    <w:rsid w:val="00F7254A"/>
    <w:rsid w:val="00F83986"/>
    <w:rsid w:val="00FA3EEF"/>
    <w:rsid w:val="00FB3459"/>
    <w:rsid w:val="00FB58B8"/>
    <w:rsid w:val="00FC0DCE"/>
    <w:rsid w:val="00FC49C0"/>
    <w:rsid w:val="00FD21F6"/>
    <w:rsid w:val="00FD26BC"/>
    <w:rsid w:val="00FE3838"/>
    <w:rsid w:val="00FE72F0"/>
    <w:rsid w:val="00FF320D"/>
    <w:rsid w:val="00FF503F"/>
    <w:rsid w:val="00FF6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paragraph" w:styleId="ad">
    <w:name w:val="Normal (Web)"/>
    <w:basedOn w:val="a"/>
    <w:uiPriority w:val="99"/>
    <w:semiHidden/>
    <w:unhideWhenUsed/>
    <w:rsid w:val="00506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basedOn w:val="a0"/>
    <w:rsid w:val="00506778"/>
  </w:style>
  <w:style w:type="character" w:customStyle="1" w:styleId="ff0">
    <w:name w:val="ff0"/>
    <w:basedOn w:val="a0"/>
    <w:rsid w:val="00506778"/>
  </w:style>
  <w:style w:type="character" w:customStyle="1" w:styleId="fs20">
    <w:name w:val="fs20"/>
    <w:basedOn w:val="a0"/>
    <w:rsid w:val="00506778"/>
  </w:style>
  <w:style w:type="character" w:customStyle="1" w:styleId="fontstyle01">
    <w:name w:val="fontstyle01"/>
    <w:basedOn w:val="a0"/>
    <w:rsid w:val="00867E02"/>
    <w:rPr>
      <w:rFonts w:ascii="Times New Roman" w:hAnsi="Times New Roman" w:cs="Times New Roma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24644">
      <w:bodyDiv w:val="1"/>
      <w:marLeft w:val="0"/>
      <w:marRight w:val="0"/>
      <w:marTop w:val="0"/>
      <w:marBottom w:val="0"/>
      <w:divBdr>
        <w:top w:val="none" w:sz="0" w:space="0" w:color="auto"/>
        <w:left w:val="none" w:sz="0" w:space="0" w:color="auto"/>
        <w:bottom w:val="none" w:sz="0" w:space="0" w:color="auto"/>
        <w:right w:val="none" w:sz="0" w:space="0" w:color="auto"/>
      </w:divBdr>
    </w:div>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18051531">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895437062">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61686432">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61900748">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184906269">
      <w:bodyDiv w:val="1"/>
      <w:marLeft w:val="0"/>
      <w:marRight w:val="0"/>
      <w:marTop w:val="0"/>
      <w:marBottom w:val="0"/>
      <w:divBdr>
        <w:top w:val="none" w:sz="0" w:space="0" w:color="auto"/>
        <w:left w:val="none" w:sz="0" w:space="0" w:color="auto"/>
        <w:bottom w:val="none" w:sz="0" w:space="0" w:color="auto"/>
        <w:right w:val="none" w:sz="0" w:space="0" w:color="auto"/>
      </w:divBdr>
    </w:div>
    <w:div w:id="1202790983">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391030796">
      <w:bodyDiv w:val="1"/>
      <w:marLeft w:val="0"/>
      <w:marRight w:val="0"/>
      <w:marTop w:val="0"/>
      <w:marBottom w:val="0"/>
      <w:divBdr>
        <w:top w:val="none" w:sz="0" w:space="0" w:color="auto"/>
        <w:left w:val="none" w:sz="0" w:space="0" w:color="auto"/>
        <w:bottom w:val="none" w:sz="0" w:space="0" w:color="auto"/>
        <w:right w:val="none" w:sz="0" w:space="0" w:color="auto"/>
      </w:divBdr>
    </w:div>
    <w:div w:id="1416778137">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696612992">
      <w:bodyDiv w:val="1"/>
      <w:marLeft w:val="0"/>
      <w:marRight w:val="0"/>
      <w:marTop w:val="0"/>
      <w:marBottom w:val="0"/>
      <w:divBdr>
        <w:top w:val="none" w:sz="0" w:space="0" w:color="auto"/>
        <w:left w:val="none" w:sz="0" w:space="0" w:color="auto"/>
        <w:bottom w:val="none" w:sz="0" w:space="0" w:color="auto"/>
        <w:right w:val="none" w:sz="0" w:space="0" w:color="auto"/>
      </w:divBdr>
    </w:div>
    <w:div w:id="1760179580">
      <w:bodyDiv w:val="1"/>
      <w:marLeft w:val="0"/>
      <w:marRight w:val="0"/>
      <w:marTop w:val="0"/>
      <w:marBottom w:val="0"/>
      <w:divBdr>
        <w:top w:val="none" w:sz="0" w:space="0" w:color="auto"/>
        <w:left w:val="none" w:sz="0" w:space="0" w:color="auto"/>
        <w:bottom w:val="none" w:sz="0" w:space="0" w:color="auto"/>
        <w:right w:val="none" w:sz="0" w:space="0" w:color="auto"/>
      </w:divBdr>
    </w:div>
    <w:div w:id="1814324621">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600000908" TargetMode="External"/><Relationship Id="rId3" Type="http://schemas.openxmlformats.org/officeDocument/2006/relationships/styles" Target="styles.xml"/><Relationship Id="rId7" Type="http://schemas.openxmlformats.org/officeDocument/2006/relationships/hyperlink" Target="http://sarykolcrb.skom.kz/index.php/ru/nov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6BAC-D508-494B-80DA-11AB7C1A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3</cp:revision>
  <cp:lastPrinted>2019-06-05T04:44:00Z</cp:lastPrinted>
  <dcterms:created xsi:type="dcterms:W3CDTF">2022-05-11T08:08:00Z</dcterms:created>
  <dcterms:modified xsi:type="dcterms:W3CDTF">2022-05-11T08:14:00Z</dcterms:modified>
</cp:coreProperties>
</file>